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423"/>
        <w:gridCol w:w="4395"/>
      </w:tblGrid>
      <w:tr w:rsidR="00B45514" w:rsidRPr="00BD4887" w:rsidTr="0082752B">
        <w:trPr>
          <w:trHeight w:val="2410"/>
        </w:trPr>
        <w:tc>
          <w:tcPr>
            <w:tcW w:w="7513" w:type="dxa"/>
          </w:tcPr>
          <w:p w:rsidR="001B08DA" w:rsidRPr="001B08DA" w:rsidRDefault="0082752B" w:rsidP="001B08DA">
            <w:pPr>
              <w:rPr>
                <w:bCs/>
                <w:sz w:val="28"/>
                <w:szCs w:val="28"/>
              </w:rPr>
            </w:pPr>
            <w:r w:rsidRPr="001B08DA">
              <w:rPr>
                <w:bCs/>
                <w:sz w:val="28"/>
                <w:szCs w:val="28"/>
              </w:rPr>
              <w:t xml:space="preserve">              АДМИНИСТРАЦИЯ</w:t>
            </w:r>
          </w:p>
          <w:p w:rsidR="0082752B" w:rsidRPr="001B08DA" w:rsidRDefault="001B08DA" w:rsidP="001B08DA">
            <w:pPr>
              <w:rPr>
                <w:bCs/>
                <w:sz w:val="28"/>
                <w:szCs w:val="28"/>
              </w:rPr>
            </w:pPr>
            <w:r w:rsidRPr="001B08DA">
              <w:rPr>
                <w:sz w:val="28"/>
                <w:szCs w:val="28"/>
              </w:rPr>
              <w:t>ФУРМАНОВСКОГО</w:t>
            </w:r>
            <w:r w:rsidR="0082752B" w:rsidRPr="001B08DA">
              <w:rPr>
                <w:bCs/>
                <w:sz w:val="28"/>
                <w:szCs w:val="28"/>
              </w:rPr>
              <w:t xml:space="preserve">    СЕЛЬСОВЕТ</w:t>
            </w:r>
            <w:r w:rsidRPr="001B08DA">
              <w:rPr>
                <w:bCs/>
                <w:sz w:val="28"/>
                <w:szCs w:val="28"/>
              </w:rPr>
              <w:t>А</w:t>
            </w:r>
          </w:p>
          <w:p w:rsidR="0082752B" w:rsidRPr="001B08DA" w:rsidRDefault="0082752B" w:rsidP="0082752B">
            <w:pPr>
              <w:rPr>
                <w:bCs/>
                <w:sz w:val="28"/>
                <w:szCs w:val="28"/>
              </w:rPr>
            </w:pPr>
            <w:r w:rsidRPr="001B08DA">
              <w:rPr>
                <w:bCs/>
                <w:sz w:val="28"/>
                <w:szCs w:val="28"/>
              </w:rPr>
              <w:t xml:space="preserve">       ПЕРВОМАЙСКОГО РАЙОНА</w:t>
            </w:r>
          </w:p>
          <w:p w:rsidR="0082752B" w:rsidRPr="001B08DA" w:rsidRDefault="0082752B" w:rsidP="0082752B">
            <w:pPr>
              <w:rPr>
                <w:bCs/>
                <w:sz w:val="28"/>
                <w:szCs w:val="28"/>
              </w:rPr>
            </w:pPr>
            <w:r w:rsidRPr="001B08DA">
              <w:rPr>
                <w:bCs/>
                <w:sz w:val="28"/>
                <w:szCs w:val="28"/>
              </w:rPr>
              <w:t xml:space="preserve">       ОРЕНБУРГСКОЙ ОБЛАСТИ</w:t>
            </w:r>
          </w:p>
          <w:p w:rsidR="0082752B" w:rsidRPr="001B08DA" w:rsidRDefault="0082752B" w:rsidP="0082752B">
            <w:pPr>
              <w:rPr>
                <w:bCs/>
                <w:sz w:val="28"/>
                <w:szCs w:val="28"/>
              </w:rPr>
            </w:pPr>
          </w:p>
          <w:p w:rsidR="0082752B" w:rsidRPr="001B08DA" w:rsidRDefault="0082752B" w:rsidP="0082752B">
            <w:pPr>
              <w:rPr>
                <w:bCs/>
                <w:sz w:val="28"/>
                <w:szCs w:val="28"/>
              </w:rPr>
            </w:pPr>
          </w:p>
          <w:p w:rsidR="0082752B" w:rsidRDefault="0082752B" w:rsidP="0082752B">
            <w:pPr>
              <w:tabs>
                <w:tab w:val="left" w:pos="708"/>
                <w:tab w:val="center" w:pos="4677"/>
                <w:tab w:val="right" w:pos="9355"/>
              </w:tabs>
              <w:rPr>
                <w:bCs/>
                <w:sz w:val="28"/>
                <w:szCs w:val="28"/>
              </w:rPr>
            </w:pPr>
            <w:r w:rsidRPr="001B08DA">
              <w:rPr>
                <w:bCs/>
                <w:sz w:val="28"/>
                <w:szCs w:val="28"/>
              </w:rPr>
              <w:t xml:space="preserve">        ПОСТАНОВЛЕНИЕ</w:t>
            </w:r>
          </w:p>
          <w:p w:rsidR="001B08DA" w:rsidRPr="001B08DA" w:rsidRDefault="001B08DA" w:rsidP="0082752B">
            <w:pPr>
              <w:tabs>
                <w:tab w:val="left" w:pos="708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45514" w:rsidRPr="00BD4887" w:rsidRDefault="001B08DA" w:rsidP="001B08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  <w:r w:rsidR="0082752B">
              <w:rPr>
                <w:sz w:val="28"/>
                <w:szCs w:val="28"/>
              </w:rPr>
              <w:t xml:space="preserve">2023  №  </w:t>
            </w:r>
            <w:r>
              <w:rPr>
                <w:sz w:val="28"/>
                <w:szCs w:val="28"/>
              </w:rPr>
              <w:t>23</w:t>
            </w:r>
            <w:r w:rsidR="0082752B">
              <w:rPr>
                <w:sz w:val="28"/>
                <w:szCs w:val="28"/>
              </w:rPr>
              <w:t xml:space="preserve"> </w:t>
            </w:r>
            <w:r w:rsidR="0082752B" w:rsidRPr="00303BF3">
              <w:rPr>
                <w:sz w:val="28"/>
                <w:szCs w:val="28"/>
              </w:rPr>
              <w:t>-п</w:t>
            </w:r>
          </w:p>
        </w:tc>
        <w:tc>
          <w:tcPr>
            <w:tcW w:w="423" w:type="dxa"/>
          </w:tcPr>
          <w:p w:rsidR="00B45514" w:rsidRPr="00BD4887" w:rsidRDefault="00B45514" w:rsidP="009905D2">
            <w:pPr>
              <w:ind w:firstLine="9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ind w:firstLine="900"/>
              <w:jc w:val="both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</w:t>
            </w:r>
          </w:p>
        </w:tc>
      </w:tr>
      <w:tr w:rsidR="00B45514" w:rsidRPr="00BD4887" w:rsidTr="0082752B">
        <w:trPr>
          <w:trHeight w:val="991"/>
        </w:trPr>
        <w:tc>
          <w:tcPr>
            <w:tcW w:w="7513" w:type="dxa"/>
          </w:tcPr>
          <w:p w:rsidR="00B45514" w:rsidRPr="00BD4887" w:rsidRDefault="00B45514" w:rsidP="009905D2">
            <w:pPr>
              <w:jc w:val="center"/>
              <w:rPr>
                <w:sz w:val="28"/>
                <w:szCs w:val="28"/>
              </w:rPr>
            </w:pPr>
          </w:p>
          <w:p w:rsidR="00B45514" w:rsidRPr="00BD4887" w:rsidRDefault="00B45514" w:rsidP="001B08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1B08DA">
              <w:rPr>
                <w:sz w:val="28"/>
                <w:szCs w:val="28"/>
              </w:rPr>
              <w:t>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B08DA">
              <w:rPr>
                <w:sz w:val="28"/>
                <w:szCs w:val="28"/>
              </w:rPr>
              <w:t>Фурмановского</w:t>
            </w:r>
            <w:proofErr w:type="spellEnd"/>
            <w:r w:rsidR="001B08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</w:t>
            </w:r>
            <w:r w:rsidR="001B08D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Первомайского р</w:t>
            </w:r>
            <w:r w:rsidR="006D506F">
              <w:rPr>
                <w:sz w:val="28"/>
                <w:szCs w:val="28"/>
              </w:rPr>
              <w:t xml:space="preserve">айона Оренбургской области от </w:t>
            </w:r>
            <w:r w:rsidR="001B08DA">
              <w:rPr>
                <w:sz w:val="28"/>
                <w:szCs w:val="28"/>
              </w:rPr>
              <w:t>25.10.2019 №86-п «</w:t>
            </w:r>
            <w:r>
              <w:rPr>
                <w:sz w:val="28"/>
                <w:szCs w:val="28"/>
              </w:rPr>
              <w:t xml:space="preserve">Об утверждении Порядка </w:t>
            </w:r>
            <w:r w:rsidRPr="00BD4887">
              <w:rPr>
                <w:sz w:val="28"/>
                <w:szCs w:val="28"/>
              </w:rPr>
              <w:t>оценки эффективности налоговых льгот (налоговых расходов), установленных в муници</w:t>
            </w:r>
            <w:r w:rsidR="006D506F">
              <w:rPr>
                <w:sz w:val="28"/>
                <w:szCs w:val="28"/>
              </w:rPr>
              <w:t xml:space="preserve">пальном образовании </w:t>
            </w:r>
            <w:proofErr w:type="spellStart"/>
            <w:r w:rsidR="001B08DA">
              <w:rPr>
                <w:sz w:val="28"/>
                <w:szCs w:val="28"/>
              </w:rPr>
              <w:t>Фурмановский</w:t>
            </w:r>
            <w:proofErr w:type="spellEnd"/>
            <w:r w:rsidRPr="00BD4887">
              <w:rPr>
                <w:sz w:val="28"/>
                <w:szCs w:val="28"/>
              </w:rPr>
              <w:t xml:space="preserve"> сельсовет Первомайского района Оренбургской области по местным налогам,  Поряд</w:t>
            </w:r>
            <w:r>
              <w:rPr>
                <w:sz w:val="28"/>
                <w:szCs w:val="28"/>
              </w:rPr>
              <w:t>ка</w:t>
            </w:r>
            <w:r w:rsidRPr="00BD4887">
              <w:rPr>
                <w:sz w:val="28"/>
                <w:szCs w:val="28"/>
              </w:rPr>
              <w:t xml:space="preserve"> формирования и утверждения перечня налоговых льгот (налоговых расходов), установленных в муниц</w:t>
            </w:r>
            <w:r w:rsidR="0082752B">
              <w:rPr>
                <w:sz w:val="28"/>
                <w:szCs w:val="28"/>
              </w:rPr>
              <w:t xml:space="preserve">ипальном образовании </w:t>
            </w:r>
            <w:proofErr w:type="spellStart"/>
            <w:r w:rsidR="001B08DA">
              <w:rPr>
                <w:sz w:val="28"/>
                <w:szCs w:val="28"/>
              </w:rPr>
              <w:t>Фурмановский</w:t>
            </w:r>
            <w:proofErr w:type="spellEnd"/>
            <w:r w:rsidRPr="00BD4887">
              <w:rPr>
                <w:sz w:val="28"/>
                <w:szCs w:val="28"/>
              </w:rPr>
              <w:t xml:space="preserve"> сельсовет Первомайского района Оренбургской области по местным налогам</w:t>
            </w:r>
          </w:p>
          <w:p w:rsidR="00B45514" w:rsidRPr="00BD4887" w:rsidRDefault="00B45514" w:rsidP="009905D2">
            <w:pPr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45514" w:rsidRPr="00BD4887" w:rsidRDefault="00B45514" w:rsidP="009905D2">
            <w:pPr>
              <w:spacing w:line="360" w:lineRule="auto"/>
              <w:ind w:firstLine="9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ind w:firstLine="900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     </w:t>
            </w:r>
          </w:p>
        </w:tc>
      </w:tr>
      <w:tr w:rsidR="00B45514" w:rsidRPr="00BD4887" w:rsidTr="0082752B">
        <w:trPr>
          <w:trHeight w:val="283"/>
        </w:trPr>
        <w:tc>
          <w:tcPr>
            <w:tcW w:w="7513" w:type="dxa"/>
          </w:tcPr>
          <w:p w:rsidR="00B45514" w:rsidRPr="00BD4887" w:rsidRDefault="00B45514" w:rsidP="009905D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B45514" w:rsidRPr="00BD4887" w:rsidRDefault="00B45514" w:rsidP="009905D2">
            <w:pPr>
              <w:spacing w:line="276" w:lineRule="auto"/>
              <w:ind w:firstLine="90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45514" w:rsidRPr="00BD4887" w:rsidRDefault="00B45514" w:rsidP="009905D2">
            <w:pPr>
              <w:spacing w:line="276" w:lineRule="auto"/>
              <w:ind w:firstLine="900"/>
              <w:rPr>
                <w:sz w:val="28"/>
                <w:szCs w:val="28"/>
              </w:rPr>
            </w:pPr>
            <w:r w:rsidRPr="00BD4887">
              <w:rPr>
                <w:sz w:val="28"/>
                <w:szCs w:val="28"/>
              </w:rPr>
              <w:t xml:space="preserve">  </w:t>
            </w:r>
          </w:p>
        </w:tc>
      </w:tr>
    </w:tbl>
    <w:p w:rsidR="00B45514" w:rsidRPr="00BD4887" w:rsidRDefault="00B45514" w:rsidP="00B45514">
      <w:pPr>
        <w:tabs>
          <w:tab w:val="left" w:pos="4215"/>
        </w:tabs>
        <w:ind w:firstLine="709"/>
        <w:jc w:val="both"/>
        <w:rPr>
          <w:rFonts w:eastAsia="SimSun"/>
          <w:color w:val="0000FF"/>
          <w:sz w:val="28"/>
          <w:szCs w:val="28"/>
          <w:u w:val="single"/>
          <w:lang w:eastAsia="ar-SA"/>
        </w:rPr>
      </w:pPr>
      <w:r w:rsidRPr="00BD4887">
        <w:rPr>
          <w:rFonts w:eastAsia="SimSun"/>
          <w:sz w:val="28"/>
          <w:szCs w:val="28"/>
          <w:lang w:eastAsia="ar-SA"/>
        </w:rPr>
        <w:t xml:space="preserve">В </w:t>
      </w:r>
      <w:proofErr w:type="gramStart"/>
      <w:r w:rsidRPr="00BD4887">
        <w:rPr>
          <w:rFonts w:eastAsia="SimSun"/>
          <w:sz w:val="28"/>
          <w:szCs w:val="28"/>
          <w:lang w:eastAsia="ar-SA"/>
        </w:rPr>
        <w:t xml:space="preserve">соответствии </w:t>
      </w:r>
      <w:r w:rsidRPr="00BD4887">
        <w:rPr>
          <w:color w:val="333333"/>
          <w:sz w:val="28"/>
          <w:szCs w:val="28"/>
        </w:rPr>
        <w:t xml:space="preserve"> </w:t>
      </w:r>
      <w:r w:rsidRPr="00BD4887">
        <w:rPr>
          <w:sz w:val="28"/>
          <w:szCs w:val="28"/>
        </w:rPr>
        <w:t>с</w:t>
      </w:r>
      <w:proofErr w:type="gramEnd"/>
      <w:r w:rsidRPr="00BD4887">
        <w:rPr>
          <w:sz w:val="28"/>
          <w:szCs w:val="28"/>
        </w:rPr>
        <w:t xml:space="preserve"> Постановлением Правите</w:t>
      </w:r>
      <w:r>
        <w:rPr>
          <w:sz w:val="28"/>
          <w:szCs w:val="28"/>
        </w:rPr>
        <w:t xml:space="preserve">льства Российской Федерации от 15.06.2022 </w:t>
      </w:r>
      <w:r w:rsidRPr="00BD48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1081</w:t>
      </w:r>
      <w:r w:rsidRPr="00BD4887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Pr="00BD4887">
        <w:rPr>
          <w:sz w:val="28"/>
          <w:szCs w:val="28"/>
        </w:rPr>
        <w:t>», руководствуясь Уставом муници</w:t>
      </w:r>
      <w:r w:rsidR="0082752B">
        <w:rPr>
          <w:sz w:val="28"/>
          <w:szCs w:val="28"/>
        </w:rPr>
        <w:t xml:space="preserve">пального образования </w:t>
      </w:r>
      <w:proofErr w:type="spellStart"/>
      <w:r w:rsidR="001B08DA">
        <w:rPr>
          <w:sz w:val="28"/>
          <w:szCs w:val="28"/>
        </w:rPr>
        <w:t>Фурмановский</w:t>
      </w:r>
      <w:proofErr w:type="spellEnd"/>
      <w:r w:rsidRPr="00BD4887">
        <w:rPr>
          <w:sz w:val="28"/>
          <w:szCs w:val="28"/>
        </w:rPr>
        <w:t xml:space="preserve"> сельсовет Первомайского района Оренбургской области</w:t>
      </w:r>
      <w:r w:rsidRPr="00BD4887">
        <w:rPr>
          <w:rFonts w:eastAsia="SimSun"/>
          <w:sz w:val="28"/>
          <w:szCs w:val="28"/>
          <w:lang w:eastAsia="ar-SA"/>
        </w:rPr>
        <w:t>:</w:t>
      </w:r>
    </w:p>
    <w:p w:rsidR="00B338F6" w:rsidRDefault="00B45514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BD4887">
        <w:rPr>
          <w:rFonts w:eastAsia="SimSun"/>
          <w:sz w:val="28"/>
          <w:szCs w:val="28"/>
          <w:lang w:eastAsia="ar-SA"/>
        </w:rPr>
        <w:t xml:space="preserve">1. </w:t>
      </w:r>
      <w:r>
        <w:rPr>
          <w:rFonts w:eastAsia="SimSun"/>
          <w:sz w:val="28"/>
          <w:szCs w:val="28"/>
          <w:lang w:eastAsia="ar-SA"/>
        </w:rPr>
        <w:t xml:space="preserve">Внести в </w:t>
      </w:r>
      <w:r w:rsidRPr="00BD4887">
        <w:rPr>
          <w:bCs/>
          <w:sz w:val="28"/>
          <w:szCs w:val="28"/>
        </w:rPr>
        <w:t xml:space="preserve">Порядок оценки эффективности налоговых льгот (налоговых расходов), установленных в муниципальном образовании </w:t>
      </w:r>
      <w:proofErr w:type="spellStart"/>
      <w:r w:rsidR="001B08DA">
        <w:rPr>
          <w:bCs/>
          <w:sz w:val="28"/>
          <w:szCs w:val="28"/>
        </w:rPr>
        <w:t>Фурмановский</w:t>
      </w:r>
      <w:proofErr w:type="spellEnd"/>
      <w:r w:rsidRPr="00BD4887">
        <w:rPr>
          <w:bCs/>
          <w:sz w:val="28"/>
          <w:szCs w:val="28"/>
        </w:rPr>
        <w:t xml:space="preserve"> сельсовет Первомайского района Оренбургской области по местным налогам</w:t>
      </w:r>
      <w:r w:rsidRPr="00BD4887">
        <w:rPr>
          <w:rFonts w:eastAsia="SimSun"/>
          <w:bCs/>
          <w:sz w:val="28"/>
          <w:szCs w:val="28"/>
          <w:lang w:eastAsia="ar-SA"/>
        </w:rPr>
        <w:t xml:space="preserve"> </w:t>
      </w:r>
      <w:r w:rsidR="00712E2B">
        <w:rPr>
          <w:rFonts w:eastAsia="SimSun"/>
          <w:bCs/>
          <w:sz w:val="28"/>
          <w:szCs w:val="28"/>
          <w:lang w:eastAsia="ar-SA"/>
        </w:rPr>
        <w:t>(</w:t>
      </w:r>
      <w:r w:rsidR="00B338F6">
        <w:rPr>
          <w:rFonts w:eastAsia="SimSun"/>
          <w:sz w:val="28"/>
          <w:szCs w:val="28"/>
          <w:lang w:eastAsia="ar-SA"/>
        </w:rPr>
        <w:t>приложение</w:t>
      </w:r>
      <w:r w:rsidRPr="00BD4887">
        <w:rPr>
          <w:rFonts w:eastAsia="SimSun"/>
          <w:sz w:val="28"/>
          <w:szCs w:val="28"/>
          <w:lang w:eastAsia="ar-SA"/>
        </w:rPr>
        <w:t xml:space="preserve"> 1</w:t>
      </w:r>
      <w:r w:rsidR="00712E2B">
        <w:rPr>
          <w:rFonts w:eastAsia="SimSun"/>
          <w:sz w:val="28"/>
          <w:szCs w:val="28"/>
          <w:lang w:eastAsia="ar-SA"/>
        </w:rPr>
        <w:t>)</w:t>
      </w:r>
      <w:r w:rsidRPr="00BD4887">
        <w:rPr>
          <w:rFonts w:eastAsia="SimSun"/>
          <w:sz w:val="28"/>
          <w:szCs w:val="28"/>
          <w:lang w:eastAsia="ar-SA"/>
        </w:rPr>
        <w:t xml:space="preserve"> </w:t>
      </w:r>
      <w:r w:rsidR="00B338F6">
        <w:rPr>
          <w:rFonts w:eastAsia="SimSun"/>
          <w:sz w:val="28"/>
          <w:szCs w:val="28"/>
          <w:lang w:eastAsia="ar-SA"/>
        </w:rPr>
        <w:t>следующие изменения:</w:t>
      </w:r>
    </w:p>
    <w:p w:rsidR="005E284C" w:rsidRDefault="005E284C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1.1. в абзаце первом пункта 3.1</w:t>
      </w:r>
      <w:r w:rsidR="00A46936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 w:rsidRPr="005E284C">
        <w:rPr>
          <w:rFonts w:eastAsia="SimSun"/>
          <w:sz w:val="28"/>
          <w:szCs w:val="28"/>
          <w:lang w:eastAsia="ar-SA"/>
        </w:rPr>
        <w:t xml:space="preserve"> </w:t>
      </w:r>
      <w:r w:rsidR="001B08DA">
        <w:rPr>
          <w:rFonts w:eastAsia="SimSun"/>
          <w:sz w:val="28"/>
          <w:szCs w:val="28"/>
          <w:lang w:eastAsia="ar-SA"/>
        </w:rPr>
        <w:t>слова «</w:t>
      </w:r>
      <w:r>
        <w:rPr>
          <w:rFonts w:eastAsia="SimSun"/>
          <w:sz w:val="28"/>
          <w:szCs w:val="28"/>
          <w:lang w:eastAsia="ar-SA"/>
        </w:rPr>
        <w:t>их структурных элементов» исключить;</w:t>
      </w:r>
    </w:p>
    <w:p w:rsidR="005E284C" w:rsidRDefault="005E284C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1.2. </w:t>
      </w:r>
      <w:r w:rsidR="00A46936">
        <w:rPr>
          <w:rFonts w:eastAsia="SimSun"/>
          <w:sz w:val="28"/>
          <w:szCs w:val="28"/>
          <w:lang w:eastAsia="ar-SA"/>
        </w:rPr>
        <w:t xml:space="preserve">абзац второй пункта 3.1. раздела </w:t>
      </w:r>
      <w:r w:rsidR="00A46936">
        <w:rPr>
          <w:rFonts w:eastAsia="SimSun"/>
          <w:sz w:val="28"/>
          <w:szCs w:val="28"/>
          <w:lang w:val="en-US" w:eastAsia="ar-SA"/>
        </w:rPr>
        <w:t>III</w:t>
      </w:r>
      <w:r w:rsidR="00A46936">
        <w:rPr>
          <w:rFonts w:eastAsia="SimSun"/>
          <w:sz w:val="28"/>
          <w:szCs w:val="28"/>
          <w:lang w:eastAsia="ar-SA"/>
        </w:rPr>
        <w:t xml:space="preserve"> изложить в новой редакции:</w:t>
      </w:r>
    </w:p>
    <w:p w:rsidR="00A46936" w:rsidRDefault="001B08DA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</w:t>
      </w:r>
      <w:r w:rsidR="00A46936">
        <w:rPr>
          <w:rFonts w:eastAsia="SimSun"/>
          <w:sz w:val="28"/>
          <w:szCs w:val="28"/>
          <w:lang w:eastAsia="ar-SA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период.»;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1.3. пункт 3.1.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абзацем пятым следующего содержания:</w:t>
      </w:r>
    </w:p>
    <w:p w:rsidR="00A46936" w:rsidRDefault="00A46936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«В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втором настоящего пункта, при котором льгота признается востребованной.»</w:t>
      </w:r>
      <w:r w:rsidR="003A5F90">
        <w:rPr>
          <w:rFonts w:eastAsia="SimSun"/>
          <w:sz w:val="28"/>
          <w:szCs w:val="28"/>
          <w:lang w:eastAsia="ar-SA"/>
        </w:rPr>
        <w:t>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1.4. в пункте 3.2.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 w:rsidR="001B08DA">
        <w:rPr>
          <w:rFonts w:eastAsia="SimSun"/>
          <w:sz w:val="28"/>
          <w:szCs w:val="28"/>
          <w:lang w:eastAsia="ar-SA"/>
        </w:rPr>
        <w:t xml:space="preserve"> слова «</w:t>
      </w:r>
      <w:r>
        <w:rPr>
          <w:rFonts w:eastAsia="SimSun"/>
          <w:sz w:val="28"/>
          <w:szCs w:val="28"/>
          <w:lang w:eastAsia="ar-SA"/>
        </w:rPr>
        <w:t>её структурных элементов» исключить;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1.5. в подпункте 3.2.1. пункта 3.2. раздела </w:t>
      </w:r>
      <w:r>
        <w:rPr>
          <w:rFonts w:eastAsia="SimSun"/>
          <w:sz w:val="28"/>
          <w:szCs w:val="28"/>
          <w:lang w:val="en-US" w:eastAsia="ar-SA"/>
        </w:rPr>
        <w:t>III</w:t>
      </w:r>
      <w:r w:rsidR="001B08DA">
        <w:rPr>
          <w:rFonts w:eastAsia="SimSun"/>
          <w:sz w:val="28"/>
          <w:szCs w:val="28"/>
          <w:lang w:eastAsia="ar-SA"/>
        </w:rPr>
        <w:t xml:space="preserve"> слова «</w:t>
      </w:r>
      <w:r>
        <w:rPr>
          <w:rFonts w:eastAsia="SimSun"/>
          <w:sz w:val="28"/>
          <w:szCs w:val="28"/>
          <w:lang w:eastAsia="ar-SA"/>
        </w:rPr>
        <w:t>её структурных элементов» исключить;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1.6. раздел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пунктом 3.8. следующего содержания: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«3.8.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образования.»;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1.7. раздел </w:t>
      </w:r>
      <w:r>
        <w:rPr>
          <w:rFonts w:eastAsia="SimSun"/>
          <w:sz w:val="28"/>
          <w:szCs w:val="28"/>
          <w:lang w:val="en-US" w:eastAsia="ar-SA"/>
        </w:rPr>
        <w:t>III</w:t>
      </w:r>
      <w:r>
        <w:rPr>
          <w:rFonts w:eastAsia="SimSun"/>
          <w:sz w:val="28"/>
          <w:szCs w:val="28"/>
          <w:lang w:eastAsia="ar-SA"/>
        </w:rPr>
        <w:t xml:space="preserve"> дополнить пунктом 3.9. следующего содержания:</w:t>
      </w:r>
    </w:p>
    <w:p w:rsidR="003A5F90" w:rsidRDefault="003A5F90" w:rsidP="00B45514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«3.9. Оценку результативности налоговых расходов муниципального образования допускается не проводить в отношении технических налоговых расходов муниципального образования.».</w:t>
      </w:r>
    </w:p>
    <w:p w:rsidR="00B45514" w:rsidRPr="00BD4887" w:rsidRDefault="00B45514" w:rsidP="00B4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4887">
        <w:rPr>
          <w:sz w:val="28"/>
          <w:szCs w:val="28"/>
        </w:rPr>
        <w:t xml:space="preserve">          </w:t>
      </w:r>
      <w:r w:rsidR="005E284C">
        <w:rPr>
          <w:sz w:val="28"/>
          <w:szCs w:val="28"/>
        </w:rPr>
        <w:t>2</w:t>
      </w:r>
      <w:r w:rsidRPr="00BD4887">
        <w:rPr>
          <w:sz w:val="28"/>
          <w:szCs w:val="28"/>
        </w:rPr>
        <w:t xml:space="preserve">. Настоящее постановление подлежит обнародованию в установленном порядке в соответствии с действующим законодательством, а также подлежит размещению на официальном сайте администрации </w:t>
      </w:r>
      <w:proofErr w:type="spellStart"/>
      <w:r w:rsidR="001B08DA">
        <w:rPr>
          <w:sz w:val="28"/>
          <w:szCs w:val="28"/>
        </w:rPr>
        <w:t>Фурмановского</w:t>
      </w:r>
      <w:proofErr w:type="spellEnd"/>
      <w:r w:rsidRPr="00BD4887">
        <w:rPr>
          <w:sz w:val="28"/>
          <w:szCs w:val="28"/>
        </w:rPr>
        <w:t xml:space="preserve"> сельсовет</w:t>
      </w:r>
      <w:r w:rsidR="001B08DA">
        <w:rPr>
          <w:sz w:val="28"/>
          <w:szCs w:val="28"/>
        </w:rPr>
        <w:t>а</w:t>
      </w:r>
      <w:r w:rsidRPr="00BD4887">
        <w:rPr>
          <w:sz w:val="28"/>
          <w:szCs w:val="28"/>
        </w:rPr>
        <w:t xml:space="preserve"> Первомайского района Оренбургской области </w:t>
      </w:r>
      <w:hyperlink r:id="rId4" w:history="1">
        <w:r w:rsidR="001B08DA" w:rsidRPr="00F9130F">
          <w:rPr>
            <w:rStyle w:val="a3"/>
            <w:sz w:val="28"/>
            <w:szCs w:val="28"/>
            <w:lang w:val="en-US"/>
          </w:rPr>
          <w:t>http</w:t>
        </w:r>
        <w:r w:rsidR="001B08DA" w:rsidRPr="00F9130F">
          <w:rPr>
            <w:rStyle w:val="a3"/>
            <w:sz w:val="28"/>
            <w:szCs w:val="28"/>
          </w:rPr>
          <w:t>://</w:t>
        </w:r>
        <w:proofErr w:type="spellStart"/>
        <w:r w:rsidR="001B08DA" w:rsidRPr="00F9130F">
          <w:rPr>
            <w:rStyle w:val="a3"/>
            <w:sz w:val="28"/>
            <w:szCs w:val="28"/>
          </w:rPr>
          <w:t>фурмановский.первомайский-район.рф</w:t>
        </w:r>
        <w:proofErr w:type="spellEnd"/>
      </w:hyperlink>
      <w:r w:rsidRPr="00BD4887">
        <w:rPr>
          <w:sz w:val="28"/>
          <w:szCs w:val="28"/>
        </w:rPr>
        <w:t xml:space="preserve"> в сети «Интернет</w:t>
      </w:r>
      <w:r w:rsidRPr="00BD4887">
        <w:rPr>
          <w:color w:val="000000"/>
          <w:sz w:val="28"/>
          <w:szCs w:val="28"/>
        </w:rPr>
        <w:t>.</w:t>
      </w:r>
    </w:p>
    <w:p w:rsidR="00B45514" w:rsidRPr="00BD4887" w:rsidRDefault="005E284C" w:rsidP="00B45514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B45514" w:rsidRPr="00BD4887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ис</w:t>
      </w:r>
      <w:r w:rsidR="00B45514" w:rsidRPr="00BD4887">
        <w:rPr>
          <w:sz w:val="28"/>
          <w:szCs w:val="28"/>
        </w:rPr>
        <w:t>полнением настоящего постановления оставляю за собой.</w:t>
      </w: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</w:p>
    <w:p w:rsidR="00B45514" w:rsidRPr="00BD4887" w:rsidRDefault="00B45514" w:rsidP="00B45514">
      <w:pPr>
        <w:jc w:val="both"/>
        <w:rPr>
          <w:sz w:val="28"/>
          <w:szCs w:val="28"/>
        </w:rPr>
      </w:pPr>
      <w:r w:rsidRPr="00BD4887"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B45514" w:rsidRPr="00BD4887" w:rsidRDefault="001B08DA" w:rsidP="00B45514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Фурмановский</w:t>
      </w:r>
      <w:proofErr w:type="spellEnd"/>
      <w:r w:rsidR="00B45514" w:rsidRPr="00BD4887">
        <w:rPr>
          <w:sz w:val="28"/>
          <w:szCs w:val="28"/>
        </w:rPr>
        <w:t xml:space="preserve"> сельсовет</w:t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45514" w:rsidRPr="00BD4887">
        <w:rPr>
          <w:sz w:val="28"/>
          <w:szCs w:val="28"/>
        </w:rPr>
        <w:tab/>
      </w:r>
      <w:r w:rsidR="00B338F6">
        <w:rPr>
          <w:sz w:val="28"/>
          <w:szCs w:val="28"/>
        </w:rPr>
        <w:t xml:space="preserve">               </w:t>
      </w:r>
      <w:proofErr w:type="gramStart"/>
      <w:r w:rsidR="00B45514" w:rsidRPr="00BD488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А.В.Илясов</w:t>
      </w:r>
      <w:proofErr w:type="spellEnd"/>
      <w:proofErr w:type="gramEnd"/>
    </w:p>
    <w:p w:rsidR="00B45514" w:rsidRPr="00BD4887" w:rsidRDefault="00B45514" w:rsidP="00B45514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734CB2" w:rsidRDefault="00734CB2"/>
    <w:sectPr w:rsidR="0073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57"/>
    <w:rsid w:val="00121EB6"/>
    <w:rsid w:val="001B08DA"/>
    <w:rsid w:val="001D7657"/>
    <w:rsid w:val="003A5F90"/>
    <w:rsid w:val="005E284C"/>
    <w:rsid w:val="006D506F"/>
    <w:rsid w:val="00712E2B"/>
    <w:rsid w:val="00734CB2"/>
    <w:rsid w:val="0082752B"/>
    <w:rsid w:val="00A46936"/>
    <w:rsid w:val="00B338F6"/>
    <w:rsid w:val="00B4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F041"/>
  <w15:docId w15:val="{3BAF0EEF-41ED-4C5A-BE1D-0E56C010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5514"/>
    <w:rPr>
      <w:color w:val="0000FF"/>
      <w:u w:val="single"/>
    </w:rPr>
  </w:style>
  <w:style w:type="paragraph" w:styleId="a4">
    <w:name w:val="No Spacing"/>
    <w:uiPriority w:val="1"/>
    <w:qFormat/>
    <w:rsid w:val="00B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Пользователь</cp:lastModifiedBy>
  <cp:revision>8</cp:revision>
  <cp:lastPrinted>2023-04-12T11:55:00Z</cp:lastPrinted>
  <dcterms:created xsi:type="dcterms:W3CDTF">2023-03-28T06:41:00Z</dcterms:created>
  <dcterms:modified xsi:type="dcterms:W3CDTF">2023-04-12T11:55:00Z</dcterms:modified>
</cp:coreProperties>
</file>