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FC" w:rsidRPr="007D0BBF" w:rsidRDefault="005126FC" w:rsidP="0000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D0B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3EA9">
        <w:rPr>
          <w:rFonts w:ascii="Times New Roman" w:eastAsia="Times New Roman" w:hAnsi="Times New Roman" w:cs="Times New Roman"/>
          <w:b/>
          <w:sz w:val="28"/>
          <w:szCs w:val="28"/>
        </w:rPr>
        <w:t>ФУРМАНОВСКОГО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D0BBF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  <w:r w:rsidR="00003EA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D0B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ПЕРВОМАЙСКОГО </w:t>
      </w:r>
      <w:r w:rsidRPr="007D0B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D0BB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5126FC" w:rsidRPr="007D0BBF" w:rsidRDefault="005126FC" w:rsidP="005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FC" w:rsidRPr="007D0BBF" w:rsidRDefault="005126FC" w:rsidP="005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5126FC" w:rsidRPr="007D0BBF" w:rsidRDefault="005126FC" w:rsidP="005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26FC" w:rsidRDefault="005126FC" w:rsidP="005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</w:p>
    <w:p w:rsidR="005126FC" w:rsidRPr="00892B3A" w:rsidRDefault="005126FC" w:rsidP="0051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_____2022                                                                                                      №___-п</w:t>
      </w:r>
    </w:p>
    <w:p w:rsidR="005126FC" w:rsidRDefault="005126FC" w:rsidP="00512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6FC" w:rsidRPr="00874273" w:rsidRDefault="005126FC" w:rsidP="005126F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</w:t>
      </w:r>
      <w:r w:rsidRPr="00B7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лесного</w:t>
      </w:r>
      <w:r w:rsidRPr="00B7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контроля 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униципального образования </w:t>
      </w:r>
      <w:proofErr w:type="spellStart"/>
      <w:proofErr w:type="gramStart"/>
      <w:r w:rsidR="00003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Первомайского  района Оренбургской области на 2023 год</w:t>
      </w:r>
    </w:p>
    <w:p w:rsidR="005126FC" w:rsidRPr="00874273" w:rsidRDefault="005126FC" w:rsidP="005126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26FC" w:rsidRPr="00874273" w:rsidRDefault="005126FC" w:rsidP="005126F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 года №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№ 990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, руководствуясь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003EA9"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5126FC" w:rsidRPr="00874273" w:rsidRDefault="005126FC" w:rsidP="005126FC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</w:p>
    <w:p w:rsidR="005126FC" w:rsidRPr="00874273" w:rsidRDefault="005126FC" w:rsidP="005126F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лесного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</w:t>
      </w:r>
      <w:proofErr w:type="gramEnd"/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 муниципального образования </w:t>
      </w:r>
      <w:proofErr w:type="spellStart"/>
      <w:r w:rsidR="00003EA9"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Оренбургской области 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 к настоящему постановлению.</w:t>
      </w:r>
    </w:p>
    <w:p w:rsidR="005126FC" w:rsidRDefault="005126FC" w:rsidP="00512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804BC" w:rsidRPr="00C804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 в установленном законом порядке ,</w:t>
      </w:r>
      <w:r w:rsidR="00C804BC" w:rsidRPr="00C804BC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C804BC" w:rsidRPr="00C804BC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администрации </w:t>
      </w:r>
      <w:proofErr w:type="spellStart"/>
      <w:r w:rsidR="00003EA9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003EA9">
        <w:rPr>
          <w:rFonts w:ascii="Times New Roman" w:hAnsi="Times New Roman" w:cs="Times New Roman"/>
          <w:sz w:val="28"/>
          <w:szCs w:val="28"/>
        </w:rPr>
        <w:t xml:space="preserve"> </w:t>
      </w:r>
      <w:r w:rsidR="00C804BC" w:rsidRPr="00C804BC">
        <w:rPr>
          <w:rFonts w:ascii="Times New Roman" w:hAnsi="Times New Roman" w:cs="Times New Roman"/>
          <w:sz w:val="28"/>
          <w:szCs w:val="28"/>
        </w:rPr>
        <w:t>сельсовет</w:t>
      </w:r>
      <w:r w:rsidR="00003EA9">
        <w:rPr>
          <w:rFonts w:ascii="Times New Roman" w:hAnsi="Times New Roman" w:cs="Times New Roman"/>
          <w:sz w:val="28"/>
          <w:szCs w:val="28"/>
        </w:rPr>
        <w:t>а</w:t>
      </w:r>
      <w:r w:rsidR="00C804BC" w:rsidRPr="00C804BC"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  <w:hyperlink r:id="rId5" w:history="1">
        <w:r w:rsidR="00003EA9" w:rsidRPr="00026F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03EA9" w:rsidRPr="00026F1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03EA9" w:rsidRPr="00026F1C">
          <w:rPr>
            <w:rStyle w:val="a4"/>
            <w:rFonts w:ascii="Times New Roman" w:hAnsi="Times New Roman" w:cs="Times New Roman"/>
            <w:sz w:val="28"/>
            <w:szCs w:val="28"/>
          </w:rPr>
          <w:t>фурмановский.первомайский</w:t>
        </w:r>
        <w:proofErr w:type="spellEnd"/>
      </w:hyperlink>
      <w:r w:rsidR="00C804BC" w:rsidRPr="00C804BC">
        <w:rPr>
          <w:rFonts w:ascii="Times New Roman" w:hAnsi="Times New Roman" w:cs="Times New Roman"/>
          <w:sz w:val="28"/>
          <w:szCs w:val="28"/>
        </w:rPr>
        <w:t xml:space="preserve"> </w:t>
      </w:r>
      <w:r w:rsidR="00C804BC" w:rsidRPr="00C804BC">
        <w:rPr>
          <w:rFonts w:ascii="Times New Roman" w:hAnsi="Times New Roman" w:cs="Times New Roman"/>
          <w:color w:val="0070C0"/>
          <w:sz w:val="28"/>
          <w:szCs w:val="28"/>
        </w:rPr>
        <w:t>район .</w:t>
      </w:r>
      <w:proofErr w:type="spellStart"/>
      <w:r w:rsidR="00C804BC" w:rsidRPr="00C804BC">
        <w:rPr>
          <w:rFonts w:ascii="Times New Roman" w:hAnsi="Times New Roman" w:cs="Times New Roman"/>
          <w:color w:val="0070C0"/>
          <w:sz w:val="28"/>
          <w:szCs w:val="28"/>
        </w:rPr>
        <w:t>рф</w:t>
      </w:r>
      <w:proofErr w:type="spellEnd"/>
      <w:r w:rsidR="00C804BC" w:rsidRPr="00C804BC">
        <w:rPr>
          <w:rFonts w:ascii="Times New Roman" w:hAnsi="Times New Roman" w:cs="Times New Roman"/>
          <w:color w:val="0070C0"/>
          <w:sz w:val="28"/>
          <w:szCs w:val="28"/>
        </w:rPr>
        <w:t>. //</w:t>
      </w:r>
      <w:r w:rsidR="00C804BC" w:rsidRPr="00C804BC">
        <w:rPr>
          <w:rFonts w:ascii="Times New Roman" w:hAnsi="Times New Roman" w:cs="Times New Roman"/>
          <w:sz w:val="28"/>
          <w:szCs w:val="28"/>
        </w:rPr>
        <w:t xml:space="preserve"> в сети «</w:t>
      </w:r>
      <w:proofErr w:type="gramStart"/>
      <w:r w:rsidR="00C804BC" w:rsidRPr="00C804BC">
        <w:rPr>
          <w:rFonts w:ascii="Times New Roman" w:hAnsi="Times New Roman" w:cs="Times New Roman"/>
          <w:sz w:val="28"/>
          <w:szCs w:val="28"/>
        </w:rPr>
        <w:t>Интернет»</w:t>
      </w:r>
      <w:r w:rsidR="00C804BC" w:rsidRPr="009A41E0">
        <w:rPr>
          <w:sz w:val="28"/>
          <w:szCs w:val="28"/>
        </w:rPr>
        <w:t xml:space="preserve"> </w:t>
      </w:r>
      <w:r w:rsidR="00C804B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26FC" w:rsidRPr="00874273" w:rsidRDefault="00C804BC" w:rsidP="005126F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126FC"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26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126FC" w:rsidRPr="00874273" w:rsidRDefault="005126FC" w:rsidP="005126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26FC" w:rsidRPr="00874273" w:rsidRDefault="005126FC" w:rsidP="005126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26FC" w:rsidRDefault="005126FC" w:rsidP="0051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003EA9"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003EA9">
        <w:rPr>
          <w:rFonts w:ascii="Times New Roman" w:eastAsia="Times New Roman" w:hAnsi="Times New Roman" w:cs="Times New Roman"/>
          <w:color w:val="000000"/>
          <w:sz w:val="28"/>
          <w:szCs w:val="28"/>
        </w:rPr>
        <w:t>А.В.Илясов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26FC" w:rsidRDefault="005126FC" w:rsidP="0051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6FC" w:rsidRDefault="005126FC" w:rsidP="0051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6FC" w:rsidRDefault="005126FC" w:rsidP="0051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6FC" w:rsidRPr="005126FC" w:rsidRDefault="005126FC" w:rsidP="00512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003EA9"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003E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Первомайского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Оренбургской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2022 № -п </w:t>
      </w:r>
    </w:p>
    <w:p w:rsidR="00F6541A" w:rsidRPr="005126FC" w:rsidRDefault="00F6541A" w:rsidP="005126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F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541A" w:rsidRPr="005126FC" w:rsidRDefault="00F6541A" w:rsidP="005126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FC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</w:p>
    <w:p w:rsidR="00F6541A" w:rsidRPr="005126FC" w:rsidRDefault="00F6541A" w:rsidP="005126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FC">
        <w:rPr>
          <w:rFonts w:ascii="Times New Roman" w:hAnsi="Times New Roman" w:cs="Times New Roman"/>
          <w:b/>
          <w:sz w:val="28"/>
          <w:szCs w:val="28"/>
        </w:rPr>
        <w:t>охраняемым законом ценностям при осуществлении</w:t>
      </w:r>
    </w:p>
    <w:p w:rsidR="00F6541A" w:rsidRPr="005126FC" w:rsidRDefault="00F6541A" w:rsidP="005126FC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126FC"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 на территории</w:t>
      </w:r>
    </w:p>
    <w:p w:rsidR="00F6541A" w:rsidRPr="005126FC" w:rsidRDefault="00F6541A" w:rsidP="005126F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03EA9">
        <w:rPr>
          <w:rFonts w:ascii="Times New Roman" w:hAnsi="Times New Roman" w:cs="Times New Roman"/>
          <w:b/>
          <w:color w:val="000000"/>
          <w:sz w:val="28"/>
          <w:szCs w:val="28"/>
        </w:rPr>
        <w:t>Фурмановский</w:t>
      </w:r>
      <w:proofErr w:type="spellEnd"/>
      <w:r w:rsidR="0051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Первомайского </w:t>
      </w:r>
      <w:proofErr w:type="gramStart"/>
      <w:r w:rsidR="0051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Pr="005126FC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5126FC">
        <w:rPr>
          <w:rFonts w:ascii="Times New Roman" w:hAnsi="Times New Roman" w:cs="Times New Roman"/>
          <w:b/>
          <w:sz w:val="28"/>
          <w:szCs w:val="28"/>
        </w:rPr>
        <w:t xml:space="preserve"> 2023год</w:t>
      </w:r>
    </w:p>
    <w:p w:rsidR="00F6541A" w:rsidRPr="005126FC" w:rsidRDefault="00F6541A" w:rsidP="005126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41A" w:rsidRPr="005126FC" w:rsidRDefault="00F6541A" w:rsidP="005126FC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126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1. Общие положения</w:t>
      </w:r>
    </w:p>
    <w:p w:rsidR="00F6541A" w:rsidRPr="005126FC" w:rsidRDefault="00F6541A" w:rsidP="00F6541A">
      <w:pPr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F6541A" w:rsidRPr="005126FC" w:rsidRDefault="00F6541A" w:rsidP="00F6541A">
      <w:pPr>
        <w:ind w:firstLine="567"/>
        <w:jc w:val="both"/>
        <w:outlineLvl w:val="0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</w:t>
      </w:r>
      <w:proofErr w:type="spellStart"/>
      <w:r w:rsidR="00003EA9">
        <w:rPr>
          <w:rFonts w:ascii="Times New Roman" w:hAnsi="Times New Roman" w:cs="Times New Roman"/>
          <w:szCs w:val="28"/>
        </w:rPr>
        <w:t>Фурмановский</w:t>
      </w:r>
      <w:proofErr w:type="spellEnd"/>
      <w:r w:rsidR="00003EA9">
        <w:rPr>
          <w:rFonts w:ascii="Times New Roman" w:hAnsi="Times New Roman" w:cs="Times New Roman"/>
          <w:szCs w:val="28"/>
        </w:rPr>
        <w:t xml:space="preserve"> </w:t>
      </w:r>
      <w:r w:rsidR="005126FC">
        <w:rPr>
          <w:rFonts w:ascii="Times New Roman" w:hAnsi="Times New Roman" w:cs="Times New Roman"/>
          <w:szCs w:val="28"/>
        </w:rPr>
        <w:t>сельсовет Первомайского района</w:t>
      </w:r>
      <w:r w:rsidR="00003EA9">
        <w:rPr>
          <w:rFonts w:ascii="Times New Roman" w:hAnsi="Times New Roman" w:cs="Times New Roman"/>
          <w:szCs w:val="28"/>
        </w:rPr>
        <w:t xml:space="preserve"> </w:t>
      </w:r>
      <w:r w:rsidRPr="005126FC">
        <w:rPr>
          <w:rFonts w:ascii="Times New Roman" w:hAnsi="Times New Roman" w:cs="Times New Roman"/>
          <w:szCs w:val="28"/>
        </w:rPr>
        <w:t>на 2023 год (далее – Программа профилактики), разработана в</w:t>
      </w:r>
      <w:r w:rsidR="00003EA9">
        <w:rPr>
          <w:rFonts w:ascii="Times New Roman" w:hAnsi="Times New Roman" w:cs="Times New Roman"/>
          <w:szCs w:val="28"/>
        </w:rPr>
        <w:t xml:space="preserve"> соответствии </w:t>
      </w:r>
      <w:r w:rsidRPr="005126FC">
        <w:rPr>
          <w:rFonts w:ascii="Times New Roman" w:hAnsi="Times New Roman" w:cs="Times New Roman"/>
          <w:szCs w:val="28"/>
        </w:rPr>
        <w:t>с Лесным кодексом Российской Федерации, Федеральным законо</w:t>
      </w:r>
      <w:r w:rsidR="00003EA9">
        <w:rPr>
          <w:rFonts w:ascii="Times New Roman" w:hAnsi="Times New Roman" w:cs="Times New Roman"/>
          <w:szCs w:val="28"/>
        </w:rPr>
        <w:t>м</w:t>
      </w:r>
      <w:r w:rsidRPr="005126FC">
        <w:rPr>
          <w:rFonts w:ascii="Times New Roman" w:hAnsi="Times New Roman" w:cs="Times New Roman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003EA9">
        <w:rPr>
          <w:rFonts w:ascii="Times New Roman" w:hAnsi="Times New Roman" w:cs="Times New Roman"/>
          <w:szCs w:val="28"/>
        </w:rPr>
        <w:t>Федерации», Федеральным законом</w:t>
      </w:r>
      <w:r w:rsidRPr="005126FC">
        <w:rPr>
          <w:rFonts w:ascii="Times New Roman" w:hAnsi="Times New Roman" w:cs="Times New Roman"/>
          <w:szCs w:val="28"/>
        </w:rPr>
        <w:t xml:space="preserve"> от 31.07.2020 № 248-ФЗ «О государств</w:t>
      </w:r>
      <w:r w:rsidR="00003EA9">
        <w:rPr>
          <w:rFonts w:ascii="Times New Roman" w:hAnsi="Times New Roman" w:cs="Times New Roman"/>
          <w:szCs w:val="28"/>
        </w:rPr>
        <w:t>енном контроле (надзоре)</w:t>
      </w:r>
      <w:r w:rsidRPr="005126FC">
        <w:rPr>
          <w:rFonts w:ascii="Times New Roman" w:hAnsi="Times New Roman" w:cs="Times New Roman"/>
          <w:szCs w:val="28"/>
        </w:rPr>
        <w:t xml:space="preserve"> 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6541A" w:rsidRPr="005126FC" w:rsidRDefault="00F6541A" w:rsidP="00F6541A">
      <w:pPr>
        <w:ind w:firstLine="567"/>
        <w:jc w:val="both"/>
        <w:outlineLvl w:val="0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установленных законодательством Российской Федерации, законодательством Оренбургской области, муниципальными правовыми актами на территории муниципального образования </w:t>
      </w:r>
      <w:proofErr w:type="spellStart"/>
      <w:r w:rsidR="00003EA9">
        <w:rPr>
          <w:rFonts w:ascii="Times New Roman" w:hAnsi="Times New Roman" w:cs="Times New Roman"/>
          <w:szCs w:val="28"/>
        </w:rPr>
        <w:t>Фурмановский</w:t>
      </w:r>
      <w:proofErr w:type="spellEnd"/>
      <w:r w:rsidR="005126FC">
        <w:rPr>
          <w:rFonts w:ascii="Times New Roman" w:hAnsi="Times New Roman" w:cs="Times New Roman"/>
          <w:szCs w:val="28"/>
        </w:rPr>
        <w:t xml:space="preserve"> сельсовет Первомайского района </w:t>
      </w:r>
      <w:r w:rsidRPr="005126FC">
        <w:rPr>
          <w:rFonts w:ascii="Times New Roman" w:hAnsi="Times New Roman" w:cs="Times New Roman"/>
          <w:szCs w:val="28"/>
        </w:rPr>
        <w:t>, и направленных на выявление и устранение конкретных причин и факторов несоблюдения обязательных требований, а также на развитие системы профилактики.</w:t>
      </w:r>
    </w:p>
    <w:p w:rsidR="00F6541A" w:rsidRPr="005126FC" w:rsidRDefault="00F6541A" w:rsidP="00F6541A">
      <w:pPr>
        <w:ind w:firstLine="567"/>
        <w:jc w:val="both"/>
        <w:outlineLvl w:val="0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Органом местного самоуправления, осуществляющим муниципальный лесной контроль на территор</w:t>
      </w:r>
      <w:r w:rsidR="00003EA9">
        <w:rPr>
          <w:rFonts w:ascii="Times New Roman" w:hAnsi="Times New Roman" w:cs="Times New Roman"/>
          <w:szCs w:val="28"/>
        </w:rPr>
        <w:t xml:space="preserve">ии муниципального </w:t>
      </w:r>
      <w:proofErr w:type="gramStart"/>
      <w:r w:rsidR="00003EA9">
        <w:rPr>
          <w:rFonts w:ascii="Times New Roman" w:hAnsi="Times New Roman" w:cs="Times New Roman"/>
          <w:szCs w:val="28"/>
        </w:rPr>
        <w:t>образования</w:t>
      </w:r>
      <w:r w:rsidRPr="005126FC">
        <w:rPr>
          <w:rFonts w:ascii="Times New Roman" w:hAnsi="Times New Roman" w:cs="Times New Roman"/>
          <w:szCs w:val="28"/>
        </w:rPr>
        <w:t xml:space="preserve">  </w:t>
      </w:r>
      <w:proofErr w:type="spellStart"/>
      <w:r w:rsidR="00003EA9">
        <w:rPr>
          <w:rFonts w:ascii="Times New Roman" w:hAnsi="Times New Roman" w:cs="Times New Roman"/>
          <w:szCs w:val="28"/>
        </w:rPr>
        <w:t>Фурмановский</w:t>
      </w:r>
      <w:proofErr w:type="spellEnd"/>
      <w:proofErr w:type="gramEnd"/>
      <w:r w:rsidR="00003EA9">
        <w:rPr>
          <w:rFonts w:ascii="Times New Roman" w:hAnsi="Times New Roman" w:cs="Times New Roman"/>
          <w:szCs w:val="28"/>
        </w:rPr>
        <w:t xml:space="preserve"> </w:t>
      </w:r>
      <w:r w:rsidR="005126FC">
        <w:rPr>
          <w:rFonts w:ascii="Times New Roman" w:hAnsi="Times New Roman" w:cs="Times New Roman"/>
          <w:szCs w:val="28"/>
        </w:rPr>
        <w:t xml:space="preserve"> сельсовет Первомайского района </w:t>
      </w:r>
      <w:r w:rsidRPr="005126FC">
        <w:rPr>
          <w:rFonts w:ascii="Times New Roman" w:hAnsi="Times New Roman" w:cs="Times New Roman"/>
          <w:szCs w:val="28"/>
        </w:rPr>
        <w:t xml:space="preserve"> является</w:t>
      </w:r>
      <w:r w:rsidR="003868FD">
        <w:rPr>
          <w:rFonts w:ascii="Times New Roman" w:hAnsi="Times New Roman" w:cs="Times New Roman"/>
          <w:szCs w:val="28"/>
        </w:rPr>
        <w:t xml:space="preserve">  а</w:t>
      </w:r>
      <w:r w:rsidRPr="005126FC">
        <w:rPr>
          <w:rFonts w:ascii="Times New Roman" w:hAnsi="Times New Roman" w:cs="Times New Roman"/>
          <w:szCs w:val="28"/>
        </w:rPr>
        <w:t xml:space="preserve">дминистрация </w:t>
      </w:r>
      <w:proofErr w:type="spellStart"/>
      <w:r w:rsidR="00003EA9">
        <w:rPr>
          <w:rFonts w:ascii="Times New Roman" w:hAnsi="Times New Roman" w:cs="Times New Roman"/>
          <w:szCs w:val="28"/>
        </w:rPr>
        <w:t>Фурмановского</w:t>
      </w:r>
      <w:proofErr w:type="spellEnd"/>
      <w:r w:rsidR="003868FD">
        <w:rPr>
          <w:rFonts w:ascii="Times New Roman" w:hAnsi="Times New Roman" w:cs="Times New Roman"/>
          <w:szCs w:val="28"/>
        </w:rPr>
        <w:t xml:space="preserve"> сельсовет</w:t>
      </w:r>
      <w:r w:rsidR="00003EA9">
        <w:rPr>
          <w:rFonts w:ascii="Times New Roman" w:hAnsi="Times New Roman" w:cs="Times New Roman"/>
          <w:szCs w:val="28"/>
        </w:rPr>
        <w:t>а</w:t>
      </w:r>
      <w:r w:rsidR="003868FD">
        <w:rPr>
          <w:rFonts w:ascii="Times New Roman" w:hAnsi="Times New Roman" w:cs="Times New Roman"/>
          <w:szCs w:val="28"/>
        </w:rPr>
        <w:t xml:space="preserve"> Первомайского района Оренбургской области </w:t>
      </w:r>
    </w:p>
    <w:p w:rsidR="00F6541A" w:rsidRPr="005126FC" w:rsidRDefault="00F6541A" w:rsidP="00F6541A">
      <w:pPr>
        <w:ind w:firstLine="567"/>
        <w:jc w:val="both"/>
        <w:outlineLvl w:val="0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лесного контроля (далее – мероприятия по профилактике нарушений), осуществляются должностными лицами (уполномоченными специалистами) на осуществление муниципального лесного контроля.</w:t>
      </w:r>
    </w:p>
    <w:p w:rsidR="00F6541A" w:rsidRPr="005126FC" w:rsidRDefault="00F6541A" w:rsidP="00F6541A">
      <w:pPr>
        <w:ind w:firstLine="567"/>
        <w:jc w:val="both"/>
        <w:outlineLvl w:val="0"/>
        <w:rPr>
          <w:rFonts w:ascii="Times New Roman" w:hAnsi="Times New Roman" w:cs="Times New Roman"/>
          <w:szCs w:val="28"/>
        </w:rPr>
      </w:pPr>
    </w:p>
    <w:p w:rsidR="00F6541A" w:rsidRPr="005126FC" w:rsidRDefault="00F6541A" w:rsidP="00F6541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lastRenderedPageBreak/>
        <w:t>Раздел 2.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Cs w:val="28"/>
        </w:rPr>
      </w:pP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 xml:space="preserve">Муниципальный лесной контроль на территории муниципального образования </w:t>
      </w:r>
      <w:proofErr w:type="spellStart"/>
      <w:r w:rsidR="00003EA9">
        <w:rPr>
          <w:rFonts w:ascii="Times New Roman" w:hAnsi="Times New Roman" w:cs="Times New Roman"/>
          <w:szCs w:val="28"/>
        </w:rPr>
        <w:t>Фурмановский</w:t>
      </w:r>
      <w:proofErr w:type="spellEnd"/>
      <w:r w:rsidR="00003EA9">
        <w:rPr>
          <w:rFonts w:ascii="Times New Roman" w:hAnsi="Times New Roman" w:cs="Times New Roman"/>
          <w:szCs w:val="28"/>
        </w:rPr>
        <w:t xml:space="preserve"> </w:t>
      </w:r>
      <w:r w:rsidR="000A544B">
        <w:rPr>
          <w:rFonts w:ascii="Times New Roman" w:hAnsi="Times New Roman" w:cs="Times New Roman"/>
          <w:szCs w:val="28"/>
        </w:rPr>
        <w:t xml:space="preserve">сельсовет Первомайского </w:t>
      </w:r>
      <w:proofErr w:type="gramStart"/>
      <w:r w:rsidR="000A544B">
        <w:rPr>
          <w:rFonts w:ascii="Times New Roman" w:hAnsi="Times New Roman" w:cs="Times New Roman"/>
          <w:szCs w:val="28"/>
        </w:rPr>
        <w:t xml:space="preserve">района </w:t>
      </w:r>
      <w:r w:rsidRPr="005126FC">
        <w:rPr>
          <w:rFonts w:ascii="Times New Roman" w:hAnsi="Times New Roman" w:cs="Times New Roman"/>
          <w:szCs w:val="28"/>
        </w:rPr>
        <w:t xml:space="preserve"> осуществляется</w:t>
      </w:r>
      <w:proofErr w:type="gramEnd"/>
      <w:r w:rsidRPr="005126FC">
        <w:rPr>
          <w:rFonts w:ascii="Times New Roman" w:hAnsi="Times New Roman" w:cs="Times New Roman"/>
          <w:szCs w:val="28"/>
        </w:rPr>
        <w:t xml:space="preserve"> в соответствии с законодательством Российской Федерации и в порядке, установленном нормативными правовыми актами субъекта Российской Федерации, а также принятыми в соответствии с ними нормативными правовыми актами органов местного самоуправления. 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</w:t>
      </w:r>
      <w:r w:rsidRPr="00C804BC">
        <w:rPr>
          <w:rFonts w:ascii="Times New Roman" w:hAnsi="Times New Roman" w:cs="Times New Roman"/>
          <w:szCs w:val="28"/>
        </w:rPr>
        <w:t xml:space="preserve">находящихся  </w:t>
      </w:r>
      <w:r w:rsidR="00003EA9">
        <w:rPr>
          <w:rFonts w:ascii="Times New Roman" w:hAnsi="Times New Roman" w:cs="Times New Roman"/>
          <w:szCs w:val="28"/>
        </w:rPr>
        <w:t>на территории муниципального</w:t>
      </w:r>
      <w:r w:rsidRPr="00C804BC">
        <w:rPr>
          <w:rFonts w:ascii="Times New Roman" w:hAnsi="Times New Roman" w:cs="Times New Roman"/>
          <w:szCs w:val="28"/>
        </w:rPr>
        <w:t xml:space="preserve"> образования</w:t>
      </w:r>
      <w:r w:rsidR="000A544B" w:rsidRPr="00C804B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03EA9">
        <w:rPr>
          <w:rFonts w:ascii="Times New Roman" w:hAnsi="Times New Roman" w:cs="Times New Roman"/>
          <w:szCs w:val="28"/>
        </w:rPr>
        <w:t>Фурмановский</w:t>
      </w:r>
      <w:proofErr w:type="spellEnd"/>
      <w:r w:rsidR="00003EA9">
        <w:rPr>
          <w:rFonts w:ascii="Times New Roman" w:hAnsi="Times New Roman" w:cs="Times New Roman"/>
          <w:szCs w:val="28"/>
        </w:rPr>
        <w:t xml:space="preserve"> сельсовет, </w:t>
      </w:r>
      <w:r w:rsidRPr="00C804BC">
        <w:rPr>
          <w:rFonts w:ascii="Times New Roman" w:hAnsi="Times New Roman" w:cs="Times New Roman"/>
          <w:szCs w:val="28"/>
        </w:rPr>
        <w:t>т</w:t>
      </w:r>
      <w:r w:rsidRPr="005126FC">
        <w:rPr>
          <w:rFonts w:ascii="Times New Roman" w:hAnsi="Times New Roman" w:cs="Times New Roman"/>
          <w:szCs w:val="28"/>
        </w:rPr>
        <w:t>ребований</w:t>
      </w:r>
      <w:r w:rsidR="00003EA9">
        <w:rPr>
          <w:rFonts w:ascii="Times New Roman" w:hAnsi="Times New Roman" w:cs="Times New Roman"/>
          <w:szCs w:val="28"/>
        </w:rPr>
        <w:t>, установленных в соответствии</w:t>
      </w:r>
      <w:r w:rsidRPr="005126FC">
        <w:rPr>
          <w:rFonts w:ascii="Times New Roman" w:hAnsi="Times New Roman" w:cs="Times New Roman"/>
          <w:szCs w:val="28"/>
        </w:rPr>
        <w:t xml:space="preserve">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 (далее – обязательные требования).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Обязательные требования, оценка которых является предметом муниципального лесного контроля, является наличие признаков нарушения: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 xml:space="preserve">а) Правил пожарной безопасности в лесах; 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б) Правил санитарной безопасности в лесах;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в) Правил ухода за лесами;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г) Правил осуществления мероприятий по предупреждению распространения вредных организмов;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д) Правил тушения лесных пожаров;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е) Правил использования лесов для осуществления рекреационной деятельности;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ж) Порядка и последовательности проведения лесосечных работ;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з) Порядка осмотра лесосеки, представления формы технологической карты лесосечных работ, формы акта осмотра лесосеки;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и) Правил заготовки живицы;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к) Правил заготовки пищевых лесных ресурсов и сбора лекарственных растений.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F6541A" w:rsidRPr="005126FC" w:rsidRDefault="00F6541A" w:rsidP="00003EA9">
      <w:pPr>
        <w:spacing w:after="160" w:line="254" w:lineRule="auto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5126FC">
        <w:rPr>
          <w:rFonts w:ascii="Times New Roman" w:eastAsia="Calibri" w:hAnsi="Times New Roman" w:cs="Times New Roman"/>
          <w:szCs w:val="28"/>
          <w:lang w:eastAsia="en-US"/>
        </w:rPr>
        <w:t>Раздел 3. Цели и задачи программы профилактики</w:t>
      </w:r>
    </w:p>
    <w:p w:rsidR="00F6541A" w:rsidRPr="005126FC" w:rsidRDefault="00F6541A" w:rsidP="00F6541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126FC">
        <w:rPr>
          <w:rFonts w:ascii="Times New Roman" w:eastAsia="Calibri" w:hAnsi="Times New Roman" w:cs="Times New Roman"/>
          <w:szCs w:val="28"/>
          <w:lang w:eastAsia="en-US"/>
        </w:rPr>
        <w:t xml:space="preserve">Программа профилактики определяет цели, задачи и профилактические мероприятия, направленные на предупреждение нарушений обязательных требований, установленных законодательством Российской Федерации, законодательством Оренбургской области, </w:t>
      </w:r>
      <w:r w:rsidRPr="005126FC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муниципальными правовыми актами на территории муниципального образования </w:t>
      </w:r>
      <w:proofErr w:type="spellStart"/>
      <w:r w:rsidR="00003EA9">
        <w:rPr>
          <w:rFonts w:ascii="Times New Roman" w:eastAsia="Calibri" w:hAnsi="Times New Roman" w:cs="Times New Roman"/>
          <w:szCs w:val="28"/>
          <w:lang w:eastAsia="en-US"/>
        </w:rPr>
        <w:t>Фурмановский</w:t>
      </w:r>
      <w:proofErr w:type="spellEnd"/>
      <w:r w:rsidR="00003EA9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proofErr w:type="gramStart"/>
      <w:r w:rsidR="000A544B">
        <w:rPr>
          <w:rFonts w:ascii="Times New Roman" w:eastAsia="Calibri" w:hAnsi="Times New Roman" w:cs="Times New Roman"/>
          <w:szCs w:val="28"/>
          <w:lang w:eastAsia="en-US"/>
        </w:rPr>
        <w:t>сельсовет  в</w:t>
      </w:r>
      <w:proofErr w:type="gramEnd"/>
      <w:r w:rsidR="000A544B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5126FC">
        <w:rPr>
          <w:rFonts w:ascii="Times New Roman" w:eastAsia="Calibri" w:hAnsi="Times New Roman" w:cs="Times New Roman"/>
          <w:szCs w:val="28"/>
          <w:lang w:eastAsia="en-US"/>
        </w:rPr>
        <w:t xml:space="preserve"> области муниципального лесного контроля.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Программа реализуется в целях: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предупреждения нарушений субъектами, в отношении которых осуществляется муниципальный лесной контроль, обязательных требований;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устранения причин, факторов и условий, способствующих нарушению субъектами, в отношении которых осуществляется муниципальный лесной контроль, обязательных требований;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создания у подконтрольных субъектов мотивации к добросовестному поведению;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снижения уровня ущерба, причиняемого охраняемым законом ценностям.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Для достижения целей Программы выполняются следующие задачи: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осуществление анализа выявленных в результате проведения муниципального лесного контроля нарушений субъектами, в отношении которых осуществляется муниципальный лесной контроль, обязательных требований;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лесной контроль, обязательных требований;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информирование субъектов, в отношении которых осуществляется муниципальный лесной контроль, о соблюдении обязательных требований;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лесной контроль, обязательных требований;</w:t>
      </w:r>
    </w:p>
    <w:p w:rsidR="00F6541A" w:rsidRPr="00003EA9" w:rsidRDefault="00F6541A" w:rsidP="00003E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повышение уровня информированности субъектов, в отношении которых осуществляется муниципальный лесной контроль в области лесного законодательства.</w:t>
      </w:r>
    </w:p>
    <w:p w:rsidR="00F6541A" w:rsidRPr="005126FC" w:rsidRDefault="00F6541A" w:rsidP="00F6541A">
      <w:pPr>
        <w:widowControl w:val="0"/>
        <w:spacing w:line="240" w:lineRule="exact"/>
        <w:ind w:left="710"/>
        <w:jc w:val="center"/>
        <w:rPr>
          <w:rFonts w:ascii="Times New Roman" w:eastAsia="Times New Roman" w:hAnsi="Times New Roman" w:cs="Times New Roman"/>
          <w:szCs w:val="28"/>
        </w:rPr>
      </w:pPr>
      <w:r w:rsidRPr="005126FC">
        <w:rPr>
          <w:rFonts w:ascii="Times New Roman" w:eastAsia="Times New Roman" w:hAnsi="Times New Roman" w:cs="Times New Roman"/>
          <w:szCs w:val="28"/>
        </w:rPr>
        <w:t xml:space="preserve">Раздел 4. План мероприятий по профилактике нарушений на </w:t>
      </w:r>
      <w:r w:rsidRPr="005126FC">
        <w:rPr>
          <w:rFonts w:ascii="Times New Roman" w:eastAsia="Lucida Sans Unicode" w:hAnsi="Times New Roman" w:cs="Times New Roman"/>
          <w:kern w:val="2"/>
          <w:szCs w:val="28"/>
          <w:lang w:eastAsia="ar-SA"/>
        </w:rPr>
        <w:t xml:space="preserve">2023 </w:t>
      </w:r>
      <w:r w:rsidRPr="005126FC">
        <w:rPr>
          <w:rFonts w:ascii="Times New Roman" w:eastAsia="Times New Roman" w:hAnsi="Times New Roman" w:cs="Times New Roman"/>
          <w:szCs w:val="28"/>
        </w:rPr>
        <w:t>год.</w:t>
      </w:r>
    </w:p>
    <w:p w:rsidR="00F6541A" w:rsidRPr="005126FC" w:rsidRDefault="00F6541A" w:rsidP="00F6541A">
      <w:pPr>
        <w:widowControl w:val="0"/>
        <w:spacing w:line="240" w:lineRule="exact"/>
        <w:ind w:left="720"/>
        <w:contextualSpacing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037"/>
        <w:gridCol w:w="2813"/>
        <w:gridCol w:w="1998"/>
      </w:tblGrid>
      <w:tr w:rsidR="00F6541A" w:rsidRPr="005126FC" w:rsidTr="00F65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41A" w:rsidRPr="005126FC" w:rsidRDefault="00F6541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41A" w:rsidRPr="005126FC" w:rsidRDefault="00F6541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  <w:t xml:space="preserve">Наименование </w:t>
            </w:r>
          </w:p>
          <w:p w:rsidR="00F6541A" w:rsidRPr="005126FC" w:rsidRDefault="00F6541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41A" w:rsidRPr="005126FC" w:rsidRDefault="00F6541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41A" w:rsidRPr="005126FC" w:rsidRDefault="00F6541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  <w:t>Ответственный исполнитель</w:t>
            </w:r>
          </w:p>
        </w:tc>
      </w:tr>
      <w:tr w:rsidR="00F6541A" w:rsidRPr="005126FC" w:rsidTr="00F65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41A" w:rsidRPr="005126FC" w:rsidRDefault="00F6541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41A" w:rsidRPr="005126FC" w:rsidRDefault="00F6541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41A" w:rsidRPr="005126FC" w:rsidRDefault="00F6541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41A" w:rsidRPr="005126FC" w:rsidRDefault="00F6541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  <w:t>4</w:t>
            </w:r>
          </w:p>
        </w:tc>
      </w:tr>
      <w:tr w:rsidR="00F6541A" w:rsidRPr="005126FC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1A" w:rsidRPr="005126FC" w:rsidRDefault="00F6541A">
            <w:pPr>
              <w:widowControl w:val="0"/>
              <w:spacing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1A" w:rsidRPr="005126FC" w:rsidRDefault="00F6541A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1A" w:rsidRPr="005126FC" w:rsidRDefault="00F6541A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1A" w:rsidRPr="00FF6041" w:rsidRDefault="00C82BCA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604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Глава муниципа</w:t>
            </w:r>
            <w:r w:rsidR="00FF6041" w:rsidRPr="00FF604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льного образования </w:t>
            </w:r>
          </w:p>
        </w:tc>
      </w:tr>
      <w:tr w:rsidR="00D75112" w:rsidRPr="005126FC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>
            <w:pPr>
              <w:widowControl w:val="0"/>
              <w:spacing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FF6041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604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  <w:tr w:rsidR="00D75112" w:rsidRPr="005126FC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>
            <w:pPr>
              <w:widowControl w:val="0"/>
              <w:spacing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Консультирование юридических лиц, индивидуальных предпринимателей и физических лиц по вопросам соблюдения требований лесного законодательства 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FF6041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604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  <w:tr w:rsidR="00D75112" w:rsidRPr="005126FC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>
            <w:pPr>
              <w:widowControl w:val="0"/>
              <w:spacing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 xml:space="preserve">Поддержание в актуальном состоянии размещенных на официальном сайте </w:t>
            </w:r>
            <w:r w:rsidRPr="005126FC">
              <w:rPr>
                <w:rFonts w:ascii="Times New Roman" w:eastAsia="Times New Roman" w:hAnsi="Times New Roman" w:cs="Times New Roman"/>
                <w:szCs w:val="28"/>
              </w:rPr>
              <w:t xml:space="preserve">администрации </w:t>
            </w:r>
            <w:proofErr w:type="spellStart"/>
            <w:r w:rsidR="008823BC">
              <w:rPr>
                <w:rFonts w:ascii="Times New Roman" w:eastAsia="Times New Roman" w:hAnsi="Times New Roman" w:cs="Times New Roman"/>
                <w:szCs w:val="28"/>
              </w:rPr>
              <w:t>Фурмановского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сельсовет</w:t>
            </w:r>
            <w:r w:rsidR="008823B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 в сет</w:t>
            </w: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и Интернет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FF6041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604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  <w:tr w:rsidR="00D75112" w:rsidRPr="005126FC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>
            <w:pPr>
              <w:widowControl w:val="0"/>
              <w:spacing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статьей 49 Федерального закона от 26.07.2020 № 248-ФЗ </w:t>
            </w:r>
            <w:r w:rsidRPr="005126FC">
              <w:rPr>
                <w:rFonts w:ascii="Times New Roman" w:eastAsia="Times New Roman" w:hAnsi="Times New Roman" w:cs="Times New Roman"/>
                <w:szCs w:val="28"/>
              </w:rPr>
              <w:t>«</w:t>
            </w:r>
            <w:r w:rsidRPr="005126FC">
              <w:rPr>
                <w:rFonts w:ascii="Times New Roman" w:eastAsia="Times New Roman" w:hAnsi="Times New Roman" w:cs="Times New Roman"/>
                <w:bCs/>
                <w:szCs w:val="28"/>
              </w:rPr>
              <w:t>О государственном контроле (надзоре) и муниципальном контроле в Российской Федерации»</w:t>
            </w: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в течении года (по мере необходимости),</w:t>
            </w: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FF6041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604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  <w:tr w:rsidR="00D75112" w:rsidRPr="005126FC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>
            <w:pPr>
              <w:widowControl w:val="0"/>
              <w:spacing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 xml:space="preserve">Обеспечение регулярного (не реже одного раза в год) обобщения практики </w:t>
            </w: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lastRenderedPageBreak/>
              <w:t>осуществления в соответствующей сфере деятельности муниципального лесного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физическими лицами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lastRenderedPageBreak/>
              <w:t>декабрь отчетного года</w:t>
            </w:r>
          </w:p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lastRenderedPageBreak/>
              <w:t>30 января года след за отчетным – срок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C804BC" w:rsidRDefault="003868FD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04B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Глава </w:t>
            </w:r>
            <w:r w:rsidR="00C804B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муниципального образования </w:t>
            </w:r>
          </w:p>
        </w:tc>
      </w:tr>
      <w:tr w:rsidR="00D75112" w:rsidRPr="005126FC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>
            <w:pPr>
              <w:widowControl w:val="0"/>
              <w:spacing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 xml:space="preserve">Разработка и утверждение программы профилактики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 xml:space="preserve">сентябрь-декабрь предшествующий за отчетным годом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FF6041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604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  <w:tr w:rsidR="00D75112" w:rsidRPr="005126FC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>
            <w:pPr>
              <w:widowControl w:val="0"/>
              <w:spacing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Профилактический визит к юридическим лицам, индивидуальным предпринимателям и физическим лицам по вопросам соблюдения требований лесного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5126FC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126FC">
              <w:rPr>
                <w:rFonts w:ascii="Times New Roman" w:eastAsia="Microsoft Sans Serif" w:hAnsi="Times New Roman" w:cs="Times New Roman"/>
                <w:color w:val="000000"/>
                <w:szCs w:val="28"/>
                <w:lang w:bidi="ru-RU"/>
              </w:rPr>
              <w:t>постоянно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FF6041" w:rsidRDefault="00D75112" w:rsidP="008823BC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604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</w:tbl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5126FC">
        <w:rPr>
          <w:rFonts w:ascii="Times New Roman" w:hAnsi="Times New Roman" w:cs="Times New Roman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2023 год.</w:t>
      </w:r>
    </w:p>
    <w:p w:rsidR="00F6541A" w:rsidRPr="005126FC" w:rsidRDefault="00F6541A" w:rsidP="00F6541A">
      <w:pPr>
        <w:spacing w:line="240" w:lineRule="auto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5126FC">
        <w:rPr>
          <w:rFonts w:ascii="Times New Roman" w:eastAsia="Calibri" w:hAnsi="Times New Roman" w:cs="Times New Roman"/>
          <w:szCs w:val="28"/>
          <w:lang w:eastAsia="en-US"/>
        </w:rPr>
        <w:t xml:space="preserve">Раздел 5. Показатели результативности и эффективности </w:t>
      </w:r>
    </w:p>
    <w:p w:rsidR="00F6541A" w:rsidRPr="005126FC" w:rsidRDefault="00F6541A" w:rsidP="00F6541A">
      <w:pPr>
        <w:spacing w:line="240" w:lineRule="auto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5126FC">
        <w:rPr>
          <w:rFonts w:ascii="Times New Roman" w:eastAsia="Calibri" w:hAnsi="Times New Roman" w:cs="Times New Roman"/>
          <w:szCs w:val="28"/>
          <w:lang w:eastAsia="en-US"/>
        </w:rPr>
        <w:t>Программы профилактики</w:t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F6541A" w:rsidRPr="005126FC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126FC">
        <w:rPr>
          <w:rFonts w:ascii="Times New Roman" w:eastAsia="Times New Roman" w:hAnsi="Times New Roman" w:cs="Times New Roman"/>
          <w:szCs w:val="28"/>
        </w:rPr>
        <w:t>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лесного контроля.</w:t>
      </w:r>
    </w:p>
    <w:p w:rsidR="00F6541A" w:rsidRPr="005126FC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126FC">
        <w:rPr>
          <w:rFonts w:ascii="Times New Roman" w:eastAsia="Times New Roman" w:hAnsi="Times New Roman" w:cs="Times New Roman"/>
          <w:szCs w:val="28"/>
        </w:rPr>
        <w:t>В систему показателей результативности и эффективности муниципального лесного контроля входят следующие ключевые показатели:</w:t>
      </w:r>
    </w:p>
    <w:p w:rsidR="00F6541A" w:rsidRPr="005126FC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126FC">
        <w:rPr>
          <w:rFonts w:ascii="Times New Roman" w:eastAsia="Times New Roman" w:hAnsi="Times New Roman" w:cs="Times New Roman"/>
          <w:szCs w:val="28"/>
        </w:rPr>
        <w:t>1) доля устраненных нарушений из числа выявленных нарушений лесного законодательства;</w:t>
      </w:r>
    </w:p>
    <w:p w:rsidR="00F6541A" w:rsidRPr="005126FC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126FC">
        <w:rPr>
          <w:rFonts w:ascii="Times New Roman" w:eastAsia="Times New Roman" w:hAnsi="Times New Roman" w:cs="Times New Roman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F6541A" w:rsidRPr="005126FC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126FC">
        <w:rPr>
          <w:rFonts w:ascii="Times New Roman" w:eastAsia="Times New Roman" w:hAnsi="Times New Roman" w:cs="Times New Roman"/>
          <w:szCs w:val="28"/>
        </w:rPr>
        <w:t>3) доля отмененных результатов плановых контрольных (надзорных) мероприятий;</w:t>
      </w:r>
    </w:p>
    <w:p w:rsidR="00F6541A" w:rsidRPr="005126FC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126FC">
        <w:rPr>
          <w:rFonts w:ascii="Times New Roman" w:eastAsia="Times New Roman" w:hAnsi="Times New Roman" w:cs="Times New Roman"/>
          <w:szCs w:val="28"/>
        </w:rPr>
        <w:t xml:space="preserve">4) доля отмененных в судебном порядке постановлений по делам об административных </w:t>
      </w:r>
      <w:r w:rsidRPr="005126FC">
        <w:rPr>
          <w:rFonts w:ascii="Times New Roman" w:eastAsia="Times New Roman" w:hAnsi="Times New Roman" w:cs="Times New Roman"/>
          <w:szCs w:val="28"/>
        </w:rPr>
        <w:lastRenderedPageBreak/>
        <w:t>правонарушенияхот общего количества вынесенных контрольным органом постановлений;</w:t>
      </w:r>
    </w:p>
    <w:p w:rsidR="00F6541A" w:rsidRPr="005126FC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126FC">
        <w:rPr>
          <w:rFonts w:ascii="Times New Roman" w:eastAsia="Times New Roman" w:hAnsi="Times New Roman" w:cs="Times New Roman"/>
          <w:szCs w:val="28"/>
        </w:rPr>
        <w:t>5) доля выполнения плана проведения плановых контрольных (надзорных) мероприятий на очередной календарный год.</w:t>
      </w:r>
    </w:p>
    <w:p w:rsidR="00F6541A" w:rsidRPr="005126FC" w:rsidRDefault="00F6541A" w:rsidP="00F6541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bidi="ru-RU"/>
        </w:rPr>
      </w:pPr>
      <w:r w:rsidRPr="005126FC">
        <w:rPr>
          <w:rFonts w:ascii="Times New Roman" w:eastAsia="Times New Roman" w:hAnsi="Times New Roman" w:cs="Times New Roman"/>
          <w:szCs w:val="28"/>
          <w:lang w:bidi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лесной контроль, обязательных требований, включая устранение причин, факторов и условий, способствующих возможному нарушению обязательных требований лесного законодательства:</w:t>
      </w:r>
    </w:p>
    <w:p w:rsidR="00F6541A" w:rsidRPr="005126FC" w:rsidRDefault="00F6541A" w:rsidP="00F6541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bidi="ru-RU"/>
        </w:rPr>
      </w:pPr>
      <w:r w:rsidRPr="005126FC">
        <w:rPr>
          <w:rFonts w:ascii="Times New Roman" w:eastAsia="Times New Roman" w:hAnsi="Times New Roman" w:cs="Times New Roman"/>
          <w:szCs w:val="28"/>
          <w:lang w:bidi="ru-RU"/>
        </w:rPr>
        <w:t>количество выявленных нарушений;</w:t>
      </w:r>
    </w:p>
    <w:p w:rsidR="00F6541A" w:rsidRPr="005126FC" w:rsidRDefault="00F6541A" w:rsidP="00F6541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bidi="ru-RU"/>
        </w:rPr>
      </w:pPr>
      <w:r w:rsidRPr="005126FC">
        <w:rPr>
          <w:rFonts w:ascii="Times New Roman" w:eastAsia="Times New Roman" w:hAnsi="Times New Roman" w:cs="Times New Roman"/>
          <w:szCs w:val="28"/>
          <w:lang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F6541A" w:rsidRPr="005126FC" w:rsidRDefault="00F6541A" w:rsidP="00F6541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bidi="ru-RU"/>
        </w:rPr>
      </w:pPr>
      <w:r w:rsidRPr="005126FC">
        <w:rPr>
          <w:rFonts w:ascii="Times New Roman" w:eastAsia="Times New Roman" w:hAnsi="Times New Roman" w:cs="Times New Roman"/>
          <w:szCs w:val="28"/>
          <w:lang w:bidi="ru-RU"/>
        </w:rPr>
        <w:t>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F6541A" w:rsidRPr="005126FC" w:rsidRDefault="00F6541A" w:rsidP="00F6541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bidi="ru-RU"/>
        </w:rPr>
      </w:pPr>
      <w:r w:rsidRPr="005126FC">
        <w:rPr>
          <w:rFonts w:ascii="Times New Roman" w:eastAsia="Times New Roman" w:hAnsi="Times New Roman" w:cs="Times New Roman"/>
          <w:szCs w:val="28"/>
          <w:lang w:bidi="ru-RU"/>
        </w:rPr>
        <w:t xml:space="preserve">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:rsidR="00F6541A" w:rsidRPr="005126FC" w:rsidRDefault="00F6541A" w:rsidP="00F6541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bidi="ru-RU"/>
        </w:rPr>
      </w:pPr>
      <w:r w:rsidRPr="005126FC">
        <w:rPr>
          <w:rFonts w:ascii="Times New Roman" w:eastAsia="Times New Roman" w:hAnsi="Times New Roman" w:cs="Times New Roman"/>
          <w:szCs w:val="28"/>
          <w:lang w:bidi="ru-RU"/>
        </w:rPr>
        <w:t>параметры удовлетворенности контролируемых лиц;</w:t>
      </w:r>
    </w:p>
    <w:p w:rsidR="00F6541A" w:rsidRPr="005126FC" w:rsidRDefault="00F6541A" w:rsidP="00F6541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126FC">
        <w:rPr>
          <w:rFonts w:ascii="Times New Roman" w:eastAsia="Times New Roman" w:hAnsi="Times New Roman" w:cs="Times New Roman"/>
          <w:szCs w:val="28"/>
          <w:lang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требований.</w:t>
      </w:r>
    </w:p>
    <w:p w:rsidR="00F6541A" w:rsidRPr="005126FC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6541A" w:rsidRPr="005126FC" w:rsidRDefault="00F6541A" w:rsidP="00F6541A">
      <w:pPr>
        <w:tabs>
          <w:tab w:val="left" w:pos="4005"/>
        </w:tabs>
        <w:spacing w:after="160" w:line="254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5126FC">
        <w:rPr>
          <w:rFonts w:ascii="Times New Roman" w:eastAsia="Calibri" w:hAnsi="Times New Roman" w:cs="Times New Roman"/>
          <w:szCs w:val="28"/>
          <w:lang w:eastAsia="en-US"/>
        </w:rPr>
        <w:tab/>
      </w:r>
    </w:p>
    <w:p w:rsidR="00F6541A" w:rsidRPr="005126FC" w:rsidRDefault="00F6541A" w:rsidP="00F65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</w:p>
    <w:p w:rsidR="00B616CE" w:rsidRPr="005126FC" w:rsidRDefault="00B616CE">
      <w:pPr>
        <w:rPr>
          <w:rFonts w:ascii="Times New Roman" w:hAnsi="Times New Roman" w:cs="Times New Roman"/>
        </w:rPr>
      </w:pPr>
    </w:p>
    <w:sectPr w:rsidR="00B616CE" w:rsidRPr="005126FC" w:rsidSect="00CB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41A"/>
    <w:rsid w:val="00003EA9"/>
    <w:rsid w:val="000A544B"/>
    <w:rsid w:val="003868FD"/>
    <w:rsid w:val="005126FC"/>
    <w:rsid w:val="00733F7C"/>
    <w:rsid w:val="007428E4"/>
    <w:rsid w:val="008823BC"/>
    <w:rsid w:val="00B616CE"/>
    <w:rsid w:val="00C804BC"/>
    <w:rsid w:val="00C82BCA"/>
    <w:rsid w:val="00CB23E9"/>
    <w:rsid w:val="00CD5A4B"/>
    <w:rsid w:val="00D75112"/>
    <w:rsid w:val="00F6541A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DC45"/>
  <w15:docId w15:val="{6A98F3C6-FD65-40AE-8447-3CB0FB8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6FC"/>
    <w:pPr>
      <w:spacing w:after="0" w:line="240" w:lineRule="auto"/>
    </w:pPr>
  </w:style>
  <w:style w:type="character" w:styleId="a4">
    <w:name w:val="Hyperlink"/>
    <w:rsid w:val="00C804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2;&#1091;&#1088;&#1084;&#1072;&#1085;&#1086;&#1074;&#1089;&#1082;&#1080;&#1081;.&#1087;&#1077;&#1088;&#1074;&#1086;&#1084;&#1072;&#1081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5F40-CC04-4B2D-932F-22715C99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2022-12-05T07:49:00Z</dcterms:created>
  <dcterms:modified xsi:type="dcterms:W3CDTF">2022-12-07T09:54:00Z</dcterms:modified>
</cp:coreProperties>
</file>