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C7" w:rsidRDefault="005D28C7" w:rsidP="005D28C7">
      <w:pPr>
        <w:jc w:val="both"/>
        <w:rPr>
          <w:rStyle w:val="ac"/>
          <w:b/>
          <w:bCs/>
          <w:szCs w:val="28"/>
        </w:rPr>
      </w:pPr>
      <w:r>
        <w:rPr>
          <w:rStyle w:val="ac"/>
          <w:szCs w:val="28"/>
        </w:rPr>
        <w:t xml:space="preserve">             </w:t>
      </w:r>
      <w:r>
        <w:rPr>
          <w:rStyle w:val="ac"/>
          <w:b/>
          <w:bCs/>
          <w:szCs w:val="28"/>
        </w:rPr>
        <w:t xml:space="preserve">СОВЕТ ДЕПУТАТОВ </w:t>
      </w:r>
    </w:p>
    <w:p w:rsidR="005D28C7" w:rsidRDefault="005D28C7" w:rsidP="005D28C7">
      <w:pPr>
        <w:jc w:val="both"/>
        <w:rPr>
          <w:rStyle w:val="ac"/>
          <w:b/>
          <w:bCs/>
          <w:szCs w:val="28"/>
        </w:rPr>
      </w:pPr>
      <w:r>
        <w:rPr>
          <w:rStyle w:val="ac"/>
          <w:b/>
          <w:bCs/>
          <w:szCs w:val="28"/>
        </w:rPr>
        <w:t>МУНИЦИПАЛЬНОГО ОБРАЗОВАНИЯ</w:t>
      </w:r>
    </w:p>
    <w:p w:rsidR="005D28C7" w:rsidRDefault="005D28C7" w:rsidP="005D28C7">
      <w:pPr>
        <w:jc w:val="both"/>
        <w:rPr>
          <w:rStyle w:val="ac"/>
          <w:b/>
          <w:bCs/>
          <w:szCs w:val="28"/>
        </w:rPr>
      </w:pPr>
      <w:r>
        <w:rPr>
          <w:rStyle w:val="ac"/>
          <w:b/>
          <w:bCs/>
          <w:szCs w:val="28"/>
        </w:rPr>
        <w:tab/>
        <w:t>СЕЛЬСКОЕ ПОСЕЛЕНИЕ</w:t>
      </w:r>
    </w:p>
    <w:p w:rsidR="005D28C7" w:rsidRDefault="005D28C7" w:rsidP="005D28C7">
      <w:pPr>
        <w:jc w:val="both"/>
        <w:rPr>
          <w:rStyle w:val="ac"/>
          <w:b/>
          <w:bCs/>
          <w:szCs w:val="28"/>
        </w:rPr>
      </w:pPr>
      <w:r>
        <w:rPr>
          <w:rStyle w:val="ac"/>
          <w:b/>
          <w:bCs/>
          <w:szCs w:val="28"/>
        </w:rPr>
        <w:t xml:space="preserve">  ФУРМАНОВСКИЙ СЕЛЬСОВЕТ</w:t>
      </w:r>
    </w:p>
    <w:p w:rsidR="005D28C7" w:rsidRDefault="005D28C7" w:rsidP="005D28C7">
      <w:pPr>
        <w:jc w:val="both"/>
        <w:rPr>
          <w:rStyle w:val="ac"/>
          <w:b/>
          <w:bCs/>
          <w:szCs w:val="28"/>
        </w:rPr>
      </w:pPr>
    </w:p>
    <w:p w:rsidR="005D28C7" w:rsidRDefault="005D28C7" w:rsidP="005D28C7">
      <w:pPr>
        <w:pStyle w:val="6"/>
        <w:rPr>
          <w:rStyle w:val="ac"/>
          <w:b/>
          <w:bCs/>
          <w:color w:val="auto"/>
          <w:szCs w:val="28"/>
        </w:rPr>
      </w:pPr>
      <w:r>
        <w:rPr>
          <w:rStyle w:val="ac"/>
          <w:b/>
          <w:bCs/>
          <w:szCs w:val="28"/>
        </w:rPr>
        <w:tab/>
      </w:r>
      <w:r>
        <w:rPr>
          <w:rStyle w:val="ac"/>
          <w:b/>
          <w:bCs/>
          <w:color w:val="auto"/>
          <w:szCs w:val="28"/>
        </w:rPr>
        <w:tab/>
      </w:r>
      <w:r>
        <w:rPr>
          <w:rStyle w:val="ac"/>
          <w:color w:val="auto"/>
          <w:szCs w:val="28"/>
        </w:rPr>
        <w:t>РЕШЕНИЕ</w:t>
      </w:r>
    </w:p>
    <w:p w:rsidR="005D28C7" w:rsidRDefault="005D28C7" w:rsidP="005D28C7">
      <w:pPr>
        <w:jc w:val="both"/>
        <w:rPr>
          <w:sz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10.01.2007г.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№65</w:t>
      </w:r>
    </w:p>
    <w:p w:rsidR="005D28C7" w:rsidRDefault="005D28C7" w:rsidP="005D28C7">
      <w:pPr>
        <w:jc w:val="both"/>
        <w:rPr>
          <w:sz w:val="28"/>
          <w:szCs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внесении    изменений в решение 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16    ноября 2006г.  №52   Совета 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введении земельного налога»</w:t>
      </w:r>
    </w:p>
    <w:p w:rsidR="005D28C7" w:rsidRDefault="005D28C7" w:rsidP="005D28C7">
      <w:pPr>
        <w:jc w:val="both"/>
        <w:rPr>
          <w:sz w:val="28"/>
          <w:szCs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Налоговым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28C7" w:rsidRDefault="005D28C7" w:rsidP="005D28C7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пункт 3 и пункта 4 решения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 от 16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№52 «О введении земельного налога»  следующие изменения  и изложить в следующей редакции:</w:t>
      </w:r>
    </w:p>
    <w:p w:rsidR="005D28C7" w:rsidRDefault="005D28C7" w:rsidP="005D28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пункт 3:</w:t>
      </w:r>
    </w:p>
    <w:p w:rsidR="005D28C7" w:rsidRDefault="005D28C7" w:rsidP="005D28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 ставки земельного налога на земельные участки находящиеся на праве </w:t>
      </w:r>
      <w:proofErr w:type="spellStart"/>
      <w:r>
        <w:rPr>
          <w:sz w:val="28"/>
          <w:szCs w:val="28"/>
        </w:rPr>
        <w:t>собственности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раве</w:t>
      </w:r>
      <w:proofErr w:type="spellEnd"/>
      <w:r>
        <w:rPr>
          <w:sz w:val="28"/>
          <w:szCs w:val="28"/>
        </w:rPr>
        <w:t xml:space="preserve"> постоянного (бессрочного) </w:t>
      </w:r>
      <w:proofErr w:type="spellStart"/>
      <w:r>
        <w:rPr>
          <w:sz w:val="28"/>
          <w:szCs w:val="28"/>
        </w:rPr>
        <w:t>пользования,праве</w:t>
      </w:r>
      <w:proofErr w:type="spellEnd"/>
      <w:r>
        <w:rPr>
          <w:sz w:val="28"/>
          <w:szCs w:val="28"/>
        </w:rPr>
        <w:t xml:space="preserve"> пожизненного наследуемого владения:</w:t>
      </w:r>
    </w:p>
    <w:p w:rsidR="005D28C7" w:rsidRDefault="005D28C7" w:rsidP="005D28C7">
      <w:pPr>
        <w:ind w:left="360"/>
        <w:jc w:val="both"/>
        <w:rPr>
          <w:sz w:val="28"/>
          <w:szCs w:val="28"/>
        </w:rPr>
      </w:pPr>
    </w:p>
    <w:tbl>
      <w:tblPr>
        <w:tblW w:w="92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8"/>
        <w:gridCol w:w="4022"/>
      </w:tblGrid>
      <w:tr w:rsidR="005D28C7" w:rsidTr="005D28C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категория земель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налоговая ставка</w:t>
            </w:r>
          </w:p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5D28C7" w:rsidTr="005D28C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Земли сельскохозяйственного назначения, земли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0,1% от кадастровой стоимости земельного участка</w:t>
            </w:r>
          </w:p>
        </w:tc>
      </w:tr>
      <w:tr w:rsidR="005D28C7" w:rsidTr="005D28C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занятым жилищным фондом и объектами инженерной инфраструктуры жилищно-коммунального комплекса (за исключением доли в праве на земельный </w:t>
            </w:r>
            <w:proofErr w:type="spellStart"/>
            <w:r>
              <w:rPr>
                <w:sz w:val="28"/>
                <w:szCs w:val="28"/>
              </w:rPr>
              <w:t>участок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риходящийся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объект,не</w:t>
            </w:r>
            <w:proofErr w:type="spellEnd"/>
            <w:r>
              <w:rPr>
                <w:sz w:val="28"/>
                <w:szCs w:val="28"/>
              </w:rPr>
              <w:t xml:space="preserve"> относящийся к жилищному фонду и  к объектам инженерной инфраструктуры жилищно-коммунального комплекса) или предоставленных для  жилищного строительства;</w:t>
            </w:r>
          </w:p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0,3 % от кадастровой  стоимости земельного участка</w:t>
            </w:r>
          </w:p>
        </w:tc>
      </w:tr>
      <w:tr w:rsidR="005D28C7" w:rsidTr="005D28C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</w:p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земли, предоставленные для личного подсобного хозяйства, </w:t>
            </w:r>
            <w:proofErr w:type="spellStart"/>
            <w:r>
              <w:rPr>
                <w:sz w:val="28"/>
                <w:szCs w:val="28"/>
              </w:rPr>
              <w:t>садоводства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городничества</w:t>
            </w:r>
            <w:proofErr w:type="spellEnd"/>
            <w:r>
              <w:rPr>
                <w:sz w:val="28"/>
                <w:szCs w:val="28"/>
              </w:rPr>
              <w:t xml:space="preserve"> или животноводства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</w:p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0,3 %  от кадастровой стоимости земельного участка</w:t>
            </w:r>
          </w:p>
        </w:tc>
      </w:tr>
      <w:tr w:rsidR="005D28C7" w:rsidTr="005D28C7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земельные участки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C7" w:rsidRDefault="005D28C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1,5 % от кадастровой стоимости земельного участка</w:t>
            </w:r>
          </w:p>
        </w:tc>
      </w:tr>
    </w:tbl>
    <w:p w:rsidR="005D28C7" w:rsidRDefault="005D28C7" w:rsidP="005D28C7">
      <w:pPr>
        <w:ind w:left="360"/>
        <w:jc w:val="both"/>
        <w:rPr>
          <w:kern w:val="24"/>
          <w:sz w:val="28"/>
          <w:szCs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4: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 земельного налога производится налогоплательщиками по месту нахождения земельного </w:t>
      </w:r>
      <w:proofErr w:type="spellStart"/>
      <w:r>
        <w:rPr>
          <w:sz w:val="28"/>
          <w:szCs w:val="28"/>
        </w:rPr>
        <w:t>участка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ризнаваемого</w:t>
      </w:r>
      <w:proofErr w:type="spellEnd"/>
      <w:r>
        <w:rPr>
          <w:sz w:val="28"/>
          <w:szCs w:val="28"/>
        </w:rPr>
        <w:t xml:space="preserve"> объектом налогообложения в соответствии со статьей 389 Налогового кодекса Российской Федерации.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Уплата авансовых платежей по земельному налогу налогоплательщиками – физическими </w:t>
      </w:r>
      <w:proofErr w:type="spellStart"/>
      <w:r>
        <w:rPr>
          <w:sz w:val="28"/>
          <w:szCs w:val="28"/>
        </w:rPr>
        <w:t>лицами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вляющимися</w:t>
      </w:r>
      <w:proofErr w:type="spellEnd"/>
      <w:r>
        <w:rPr>
          <w:sz w:val="28"/>
          <w:szCs w:val="28"/>
        </w:rPr>
        <w:t xml:space="preserve"> индивидуальными предпринимателями, производится не позднее последнего  числа </w:t>
      </w:r>
      <w:proofErr w:type="spellStart"/>
      <w:r>
        <w:rPr>
          <w:sz w:val="28"/>
          <w:szCs w:val="28"/>
        </w:rPr>
        <w:t>месяца,следующего</w:t>
      </w:r>
      <w:proofErr w:type="spellEnd"/>
      <w:r>
        <w:rPr>
          <w:sz w:val="28"/>
          <w:szCs w:val="28"/>
        </w:rPr>
        <w:t xml:space="preserve"> за отчетным периодом (1 </w:t>
      </w:r>
      <w:proofErr w:type="spellStart"/>
      <w:r>
        <w:rPr>
          <w:sz w:val="28"/>
          <w:szCs w:val="28"/>
        </w:rPr>
        <w:t>квартал,полугодие</w:t>
      </w:r>
      <w:proofErr w:type="spellEnd"/>
      <w:r>
        <w:rPr>
          <w:sz w:val="28"/>
          <w:szCs w:val="28"/>
        </w:rPr>
        <w:t>-, 9 месяцев – календарного года).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 организации и налогоплательщик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физические </w:t>
      </w:r>
      <w:proofErr w:type="spellStart"/>
      <w:r>
        <w:rPr>
          <w:sz w:val="28"/>
          <w:szCs w:val="28"/>
        </w:rPr>
        <w:t>лица,являющиеся</w:t>
      </w:r>
      <w:proofErr w:type="spellEnd"/>
      <w:r>
        <w:rPr>
          <w:sz w:val="28"/>
          <w:szCs w:val="28"/>
        </w:rPr>
        <w:t xml:space="preserve"> индивидуальными </w:t>
      </w:r>
      <w:proofErr w:type="spellStart"/>
      <w:r>
        <w:rPr>
          <w:sz w:val="28"/>
          <w:szCs w:val="28"/>
        </w:rPr>
        <w:t>предпринимателями,уплачивают</w:t>
      </w:r>
      <w:proofErr w:type="spellEnd"/>
      <w:r>
        <w:rPr>
          <w:sz w:val="28"/>
          <w:szCs w:val="28"/>
        </w:rPr>
        <w:t xml:space="preserve"> авансовые платежи по налогу в </w:t>
      </w:r>
      <w:proofErr w:type="spellStart"/>
      <w:r>
        <w:rPr>
          <w:sz w:val="28"/>
          <w:szCs w:val="28"/>
        </w:rPr>
        <w:t>размере,исчесленном</w:t>
      </w:r>
      <w:proofErr w:type="spellEnd"/>
      <w:r>
        <w:rPr>
          <w:sz w:val="28"/>
          <w:szCs w:val="28"/>
        </w:rPr>
        <w:t xml:space="preserve"> как произведение соответствующей налоговой базы и установленной данным решением доли налоговой ставки.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proofErr w:type="spellStart"/>
      <w:r>
        <w:rPr>
          <w:sz w:val="28"/>
          <w:szCs w:val="28"/>
        </w:rPr>
        <w:t>налога,подлежащая</w:t>
      </w:r>
      <w:proofErr w:type="spellEnd"/>
      <w:r>
        <w:rPr>
          <w:sz w:val="28"/>
          <w:szCs w:val="28"/>
        </w:rPr>
        <w:t xml:space="preserve"> уплате в бюджет по итогам налогового периода, налогоплательщиками- организациями и </w:t>
      </w:r>
      <w:proofErr w:type="spellStart"/>
      <w:r>
        <w:rPr>
          <w:sz w:val="28"/>
          <w:szCs w:val="28"/>
        </w:rPr>
        <w:t>налогоплательщиками-физическими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лицами,являющиеся</w:t>
      </w:r>
      <w:proofErr w:type="spellEnd"/>
      <w:r>
        <w:rPr>
          <w:sz w:val="28"/>
          <w:szCs w:val="28"/>
        </w:rPr>
        <w:t xml:space="preserve"> индивидуальными предпринимателями определяется с учетом подлежащих уплате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налогового периода авансовых платежей по налогу и уплачивается в срок до 1 февраля года ,следующего за истекшим налоговым  периодом.</w:t>
      </w:r>
    </w:p>
    <w:p w:rsidR="005D28C7" w:rsidRDefault="005D28C7" w:rsidP="005D28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Налогоплательщики-физические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являющиеся индивидуальными </w:t>
      </w:r>
      <w:proofErr w:type="spellStart"/>
      <w:r>
        <w:rPr>
          <w:sz w:val="28"/>
          <w:szCs w:val="28"/>
        </w:rPr>
        <w:t>предпринимателями,уплачивают</w:t>
      </w:r>
      <w:proofErr w:type="spellEnd"/>
      <w:r>
        <w:rPr>
          <w:sz w:val="28"/>
          <w:szCs w:val="28"/>
        </w:rPr>
        <w:t xml:space="preserve"> авансовые платежи в срок не позднее 15 ноября текущего налогового периода, в размере ,</w:t>
      </w:r>
      <w:proofErr w:type="spellStart"/>
      <w:r>
        <w:rPr>
          <w:sz w:val="28"/>
          <w:szCs w:val="28"/>
        </w:rPr>
        <w:t>исчесленном</w:t>
      </w:r>
      <w:proofErr w:type="spellEnd"/>
      <w:r>
        <w:rPr>
          <w:sz w:val="28"/>
          <w:szCs w:val="28"/>
        </w:rPr>
        <w:t xml:space="preserve"> как произведение соответствующей налоговой базы и установленной данным решением доли налоговой ставки в размере, не превышающем одной третьей налоговой ставки.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налогового периода </w:t>
      </w:r>
      <w:proofErr w:type="spellStart"/>
      <w:r>
        <w:rPr>
          <w:sz w:val="28"/>
          <w:szCs w:val="28"/>
        </w:rPr>
        <w:t>налогоплательщиками-физическими</w:t>
      </w:r>
      <w:proofErr w:type="spellEnd"/>
      <w:r>
        <w:rPr>
          <w:sz w:val="28"/>
          <w:szCs w:val="28"/>
        </w:rPr>
        <w:t xml:space="preserve"> лицами, не являющиеся индивидуальными предпринимателями налог уплачивается не позднее 1 марта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ледующего</w:t>
      </w:r>
      <w:proofErr w:type="spellEnd"/>
      <w:r>
        <w:rPr>
          <w:sz w:val="28"/>
          <w:szCs w:val="28"/>
        </w:rPr>
        <w:t xml:space="preserve"> за отчетным.</w:t>
      </w: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Причаганье</w:t>
      </w:r>
      <w:proofErr w:type="spellEnd"/>
      <w:r>
        <w:rPr>
          <w:sz w:val="28"/>
          <w:szCs w:val="28"/>
        </w:rPr>
        <w:t xml:space="preserve">» и распространяется на </w:t>
      </w:r>
      <w:proofErr w:type="spellStart"/>
      <w:r>
        <w:rPr>
          <w:sz w:val="28"/>
          <w:szCs w:val="28"/>
        </w:rPr>
        <w:t>правоотношения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озникшие</w:t>
      </w:r>
      <w:proofErr w:type="spellEnd"/>
      <w:r>
        <w:rPr>
          <w:sz w:val="28"/>
          <w:szCs w:val="28"/>
        </w:rPr>
        <w:t xml:space="preserve"> с 01.01.2007 года.</w:t>
      </w:r>
    </w:p>
    <w:p w:rsidR="005D28C7" w:rsidRDefault="005D28C7" w:rsidP="005D28C7">
      <w:pPr>
        <w:jc w:val="both"/>
        <w:rPr>
          <w:sz w:val="28"/>
          <w:szCs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28C7" w:rsidRDefault="005D28C7" w:rsidP="005D28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А.В.Илясов</w:t>
      </w:r>
      <w:proofErr w:type="spellEnd"/>
    </w:p>
    <w:p w:rsidR="005D28C7" w:rsidRDefault="005D28C7" w:rsidP="005D28C7">
      <w:pPr>
        <w:jc w:val="both"/>
        <w:rPr>
          <w:sz w:val="28"/>
          <w:szCs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дело, орг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 администрации района, прокурору, депутатам</w:t>
      </w:r>
    </w:p>
    <w:p w:rsidR="005D28C7" w:rsidRDefault="005D28C7" w:rsidP="005D28C7">
      <w:pPr>
        <w:jc w:val="both"/>
        <w:rPr>
          <w:sz w:val="28"/>
          <w:szCs w:val="28"/>
        </w:rPr>
      </w:pPr>
    </w:p>
    <w:p w:rsidR="005D28C7" w:rsidRDefault="005D28C7" w:rsidP="005D28C7">
      <w:pPr>
        <w:jc w:val="both"/>
        <w:rPr>
          <w:sz w:val="28"/>
          <w:szCs w:val="28"/>
        </w:rPr>
      </w:pPr>
    </w:p>
    <w:p w:rsidR="00794392" w:rsidRPr="005D28C7" w:rsidRDefault="00794392" w:rsidP="005D28C7"/>
    <w:sectPr w:rsidR="00794392" w:rsidRPr="005D28C7" w:rsidSect="00F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40"/>
    <w:multiLevelType w:val="hybridMultilevel"/>
    <w:tmpl w:val="4F14454C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6FF1"/>
    <w:multiLevelType w:val="hybridMultilevel"/>
    <w:tmpl w:val="7038A55A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67F0"/>
    <w:multiLevelType w:val="hybridMultilevel"/>
    <w:tmpl w:val="0D165858"/>
    <w:lvl w:ilvl="0" w:tplc="873A52C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36A9B"/>
    <w:multiLevelType w:val="hybridMultilevel"/>
    <w:tmpl w:val="943C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1351C"/>
    <w:multiLevelType w:val="hybridMultilevel"/>
    <w:tmpl w:val="26423A6A"/>
    <w:lvl w:ilvl="0" w:tplc="046AC6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53F30"/>
    <w:multiLevelType w:val="hybridMultilevel"/>
    <w:tmpl w:val="003C391C"/>
    <w:lvl w:ilvl="0" w:tplc="564280D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34557"/>
    <w:multiLevelType w:val="hybridMultilevel"/>
    <w:tmpl w:val="C0B0BEFE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32E4C"/>
    <w:multiLevelType w:val="hybridMultilevel"/>
    <w:tmpl w:val="D60E6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D5F21"/>
    <w:multiLevelType w:val="hybridMultilevel"/>
    <w:tmpl w:val="D07488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593"/>
    <w:rsid w:val="00074D8A"/>
    <w:rsid w:val="00142B09"/>
    <w:rsid w:val="00562593"/>
    <w:rsid w:val="005D28C7"/>
    <w:rsid w:val="00794392"/>
    <w:rsid w:val="008B5B26"/>
    <w:rsid w:val="00C57BE0"/>
    <w:rsid w:val="00D8526A"/>
    <w:rsid w:val="00F61B61"/>
    <w:rsid w:val="00FA2E0A"/>
    <w:rsid w:val="00FB0AD4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1"/>
  </w:style>
  <w:style w:type="paragraph" w:styleId="1">
    <w:name w:val="heading 1"/>
    <w:basedOn w:val="a"/>
    <w:next w:val="a"/>
    <w:link w:val="10"/>
    <w:qFormat/>
    <w:rsid w:val="0056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62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62593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6259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FA2E0A"/>
    <w:pPr>
      <w:spacing w:after="0" w:line="240" w:lineRule="auto"/>
      <w:ind w:right="-1"/>
    </w:pPr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character" w:customStyle="1" w:styleId="a8">
    <w:name w:val="Подзаголовок Знак"/>
    <w:basedOn w:val="a0"/>
    <w:link w:val="a7"/>
    <w:rsid w:val="00FA2E0A"/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paragraph" w:customStyle="1" w:styleId="consnormal">
    <w:name w:val="consnormal"/>
    <w:basedOn w:val="a"/>
    <w:rsid w:val="00FA2E0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FA2E0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FA2E0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FA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074D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4D8A"/>
  </w:style>
  <w:style w:type="table" w:styleId="ab">
    <w:name w:val="Table Grid"/>
    <w:basedOn w:val="a1"/>
    <w:rsid w:val="0007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4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Не вступил в силу"/>
    <w:basedOn w:val="a0"/>
    <w:rsid w:val="00142B09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2019-04-09T10:30:00Z</dcterms:created>
  <dcterms:modified xsi:type="dcterms:W3CDTF">2019-04-09T10:51:00Z</dcterms:modified>
</cp:coreProperties>
</file>