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D12" w:rsidRPr="00DA6330" w:rsidRDefault="00DA6330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82D12" w:rsidRPr="00DA6330">
        <w:rPr>
          <w:rFonts w:ascii="Times New Roman" w:hAnsi="Times New Roman" w:cs="Times New Roman"/>
          <w:sz w:val="28"/>
          <w:szCs w:val="28"/>
        </w:rPr>
        <w:t>СОВЕТ ДУПУТАТОВ</w:t>
      </w:r>
    </w:p>
    <w:p w:rsidR="00082D12" w:rsidRP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082D12" w:rsidRPr="00DA6330" w:rsidRDefault="00DA6330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82D12" w:rsidRPr="00DA6330">
        <w:rPr>
          <w:rFonts w:ascii="Times New Roman" w:hAnsi="Times New Roman" w:cs="Times New Roman"/>
          <w:sz w:val="28"/>
          <w:szCs w:val="28"/>
        </w:rPr>
        <w:t>ФУРМАНОВСКИЙ СЕЛЬСОВЕТ</w:t>
      </w:r>
    </w:p>
    <w:p w:rsidR="00082D12" w:rsidRPr="00DA6330" w:rsidRDefault="00DA6330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2D12" w:rsidRPr="00DA6330">
        <w:rPr>
          <w:rFonts w:ascii="Times New Roman" w:hAnsi="Times New Roman" w:cs="Times New Roman"/>
          <w:sz w:val="28"/>
          <w:szCs w:val="28"/>
        </w:rPr>
        <w:t>ПЕРВОМАЙСКОГО РАЙОНА</w:t>
      </w:r>
    </w:p>
    <w:p w:rsidR="00082D12" w:rsidRPr="00DA6330" w:rsidRDefault="00DA6330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82D12" w:rsidRPr="00DA6330">
        <w:rPr>
          <w:rFonts w:ascii="Times New Roman" w:hAnsi="Times New Roman" w:cs="Times New Roman"/>
          <w:sz w:val="28"/>
          <w:szCs w:val="28"/>
        </w:rPr>
        <w:t>ОРЕНБУРГСКОЙ ОБЛАСТИ</w:t>
      </w:r>
    </w:p>
    <w:p w:rsidR="00082D12" w:rsidRPr="00DA6330" w:rsidRDefault="00DA6330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</w:t>
      </w:r>
      <w:r w:rsidR="00082D12" w:rsidRPr="00DA6330">
        <w:rPr>
          <w:rFonts w:ascii="Times New Roman" w:hAnsi="Times New Roman" w:cs="Times New Roman"/>
          <w:sz w:val="28"/>
          <w:szCs w:val="28"/>
        </w:rPr>
        <w:t>ервый созыв</w:t>
      </w:r>
    </w:p>
    <w:p w:rsidR="00082D12" w:rsidRP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D12" w:rsidRPr="00DA6330" w:rsidRDefault="00DA6330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82D12" w:rsidRPr="00DA6330">
        <w:rPr>
          <w:rFonts w:ascii="Times New Roman" w:hAnsi="Times New Roman" w:cs="Times New Roman"/>
          <w:sz w:val="28"/>
          <w:szCs w:val="28"/>
        </w:rPr>
        <w:t>РЕШЕНИЕ</w:t>
      </w:r>
    </w:p>
    <w:p w:rsidR="00082D12" w:rsidRP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2D12" w:rsidRPr="00DA6330" w:rsidRDefault="00DA6330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16.03.2020</w:t>
      </w:r>
      <w:r w:rsidR="00082D12" w:rsidRPr="00DA6330">
        <w:rPr>
          <w:rFonts w:ascii="Times New Roman" w:hAnsi="Times New Roman" w:cs="Times New Roman"/>
          <w:sz w:val="28"/>
          <w:szCs w:val="28"/>
        </w:rPr>
        <w:tab/>
        <w:t xml:space="preserve">№ </w:t>
      </w:r>
      <w:r w:rsidRPr="00DA6330">
        <w:rPr>
          <w:rFonts w:ascii="Times New Roman" w:hAnsi="Times New Roman" w:cs="Times New Roman"/>
          <w:sz w:val="28"/>
          <w:szCs w:val="28"/>
        </w:rPr>
        <w:t>216</w:t>
      </w:r>
    </w:p>
    <w:p w:rsidR="00082D12" w:rsidRP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 xml:space="preserve">О внесении изменений в Генеральный план </w:t>
      </w:r>
    </w:p>
    <w:p w:rsid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Фурмановский </w:t>
      </w:r>
    </w:p>
    <w:p w:rsid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>сельсовет</w:t>
      </w:r>
      <w:r w:rsidR="00DA6330">
        <w:rPr>
          <w:rFonts w:ascii="Times New Roman" w:hAnsi="Times New Roman" w:cs="Times New Roman"/>
          <w:sz w:val="28"/>
          <w:szCs w:val="28"/>
        </w:rPr>
        <w:t xml:space="preserve"> </w:t>
      </w:r>
      <w:r w:rsidRPr="00DA6330">
        <w:rPr>
          <w:rFonts w:ascii="Times New Roman" w:hAnsi="Times New Roman" w:cs="Times New Roman"/>
          <w:sz w:val="28"/>
          <w:szCs w:val="28"/>
        </w:rPr>
        <w:t xml:space="preserve">Первомайского района Оренбургской </w:t>
      </w:r>
    </w:p>
    <w:p w:rsidR="00082D12" w:rsidRPr="00DA6330" w:rsidRDefault="00082D12" w:rsidP="00DA6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>области</w:t>
      </w:r>
    </w:p>
    <w:p w:rsidR="00082D12" w:rsidRPr="00DA6330" w:rsidRDefault="00082D12" w:rsidP="00082D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D12" w:rsidRPr="00DA6330" w:rsidRDefault="00082D12" w:rsidP="00082D12">
      <w:pPr>
        <w:jc w:val="both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>В соответствии с Конституцией Российской Федерации, Федеральным законом от 06.10.2003г. №131-ФЗ «Об общих принципах организации местного самоуправления в Российской Федерации», Градостроительным Кодексом Российской Федерации, постановлением администрации Фурмановского  сельсовета Первомайского района Оренбургской области от 01.11.2018 №183-п «</w:t>
      </w:r>
      <w:r w:rsidRPr="00DA6330">
        <w:rPr>
          <w:rFonts w:ascii="Times New Roman" w:eastAsia="Calibri" w:hAnsi="Times New Roman" w:cs="Times New Roman"/>
          <w:sz w:val="28"/>
          <w:szCs w:val="28"/>
        </w:rPr>
        <w:t>О подготовке проекта внесения изменений в Генеральный план и Правила землепользования и застройки муниципального обра</w:t>
      </w:r>
      <w:r w:rsidRPr="00DA6330">
        <w:rPr>
          <w:rFonts w:ascii="Times New Roman" w:hAnsi="Times New Roman" w:cs="Times New Roman"/>
          <w:sz w:val="28"/>
          <w:szCs w:val="28"/>
        </w:rPr>
        <w:t xml:space="preserve">зования </w:t>
      </w:r>
      <w:r w:rsidRPr="00DA6330">
        <w:rPr>
          <w:rFonts w:ascii="Times New Roman" w:eastAsia="Calibri" w:hAnsi="Times New Roman" w:cs="Times New Roman"/>
          <w:sz w:val="28"/>
          <w:szCs w:val="28"/>
        </w:rPr>
        <w:t>Фурмановский сельсовет Первомайского района Оренбургской области</w:t>
      </w:r>
      <w:r w:rsidRPr="00DA6330">
        <w:rPr>
          <w:rFonts w:ascii="Times New Roman" w:hAnsi="Times New Roman" w:cs="Times New Roman"/>
          <w:sz w:val="28"/>
          <w:szCs w:val="28"/>
        </w:rPr>
        <w:t>», заключения по результатам публичных слушаний от 26.02.2020 года по обсуждению проекта внесения изменений в генеральный план муниципального образования Фурмановский сельсовет Первомайского района Оренбургской области, руководствуясь Уставом муниципального образования Фурмановский сельсовет Первомайского района Оренбургской области,Совет депутатов муниципального образования Фурмановский сельсовет Первомайского района Оренбургской области РЕШИЛ:</w:t>
      </w:r>
    </w:p>
    <w:p w:rsidR="00082D12" w:rsidRPr="00DA6330" w:rsidRDefault="00082D12" w:rsidP="00082D12">
      <w:pPr>
        <w:pStyle w:val="ac"/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6330">
        <w:rPr>
          <w:rFonts w:ascii="Times New Roman" w:hAnsi="Times New Roman"/>
          <w:sz w:val="28"/>
          <w:szCs w:val="28"/>
        </w:rPr>
        <w:t>Внести изменения в Генеральный план муниципального образования Фурмановский сельсовет Первомайского района Оренбургской области», утвержденный решением Совета депутатов муниципального образования Фурмановский сельсовет Первомайского района Оренбургской области от 30.03.2018 № 125 «Об утверждении Генерального плана муниципального образования Фурмановский сельсовет Первомайского района Оренбургской области» согласно приложения.</w:t>
      </w:r>
    </w:p>
    <w:p w:rsidR="00082D12" w:rsidRPr="00DA6330" w:rsidRDefault="00082D12" w:rsidP="00082D12">
      <w:pPr>
        <w:pStyle w:val="ConsPlusNormal"/>
        <w:numPr>
          <w:ilvl w:val="0"/>
          <w:numId w:val="13"/>
        </w:numPr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его обнародования в установленном порядке в соответствии с действующим законодательством и подлежит размещению на официальном сайте муниципального образования Фурмановский сельсовет Первомайского района Оренбургской области.</w:t>
      </w:r>
    </w:p>
    <w:p w:rsidR="00082D12" w:rsidRPr="00DA6330" w:rsidRDefault="00082D12" w:rsidP="00082D12">
      <w:pPr>
        <w:pStyle w:val="ConsPlusNormal"/>
        <w:numPr>
          <w:ilvl w:val="0"/>
          <w:numId w:val="13"/>
        </w:numPr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lastRenderedPageBreak/>
        <w:t>Контроль за исполнением настоящего решения возложить на постоянную  депутатскую   комиссию  по   вопросам  экономики,  бюджетной, налоговой и финансовой  политики, муниципальной  собственности и вопросам сельского и муниципального хозяйства  Совета  депутатов  муниципального образования  Фурмановский    сельсовет Первомайского района Оренбургской области.</w:t>
      </w:r>
    </w:p>
    <w:p w:rsidR="00082D12" w:rsidRPr="00DA6330" w:rsidRDefault="00082D12" w:rsidP="00082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D12" w:rsidRPr="00DA6330" w:rsidRDefault="00082D12" w:rsidP="00082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D12" w:rsidRPr="00DA6330" w:rsidRDefault="00082D12" w:rsidP="00082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082D12" w:rsidRPr="00DA6330" w:rsidRDefault="00082D12" w:rsidP="00082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330">
        <w:rPr>
          <w:rFonts w:ascii="Times New Roman" w:hAnsi="Times New Roman" w:cs="Times New Roman"/>
          <w:sz w:val="28"/>
          <w:szCs w:val="28"/>
        </w:rPr>
        <w:t xml:space="preserve">Фурмановский сельсовет                                        </w:t>
      </w:r>
      <w:r w:rsidR="00DA633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A6330">
        <w:rPr>
          <w:rFonts w:ascii="Times New Roman" w:hAnsi="Times New Roman" w:cs="Times New Roman"/>
          <w:sz w:val="28"/>
          <w:szCs w:val="28"/>
        </w:rPr>
        <w:t xml:space="preserve"> А.В. Илясов</w:t>
      </w:r>
    </w:p>
    <w:p w:rsidR="00082D12" w:rsidRDefault="00082D12" w:rsidP="00082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Default="00082D12" w:rsidP="00082D12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</w:rPr>
      </w:pPr>
    </w:p>
    <w:p w:rsidR="00082D12" w:rsidRPr="00DA6330" w:rsidRDefault="00082D12" w:rsidP="00082D1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A6330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</w:p>
    <w:p w:rsidR="00082D12" w:rsidRPr="00DA6330" w:rsidRDefault="00082D12" w:rsidP="00082D12">
      <w:pPr>
        <w:shd w:val="clear" w:color="auto" w:fill="FFFFFF"/>
        <w:tabs>
          <w:tab w:val="left" w:leader="underscore" w:pos="7757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A6330">
        <w:rPr>
          <w:rFonts w:ascii="Times New Roman" w:hAnsi="Times New Roman" w:cs="Times New Roman"/>
          <w:color w:val="000000"/>
          <w:sz w:val="24"/>
          <w:szCs w:val="24"/>
        </w:rPr>
        <w:t>к решению Совета депутатов</w:t>
      </w:r>
    </w:p>
    <w:p w:rsidR="00082D12" w:rsidRPr="00DA6330" w:rsidRDefault="00082D12" w:rsidP="00082D12">
      <w:pPr>
        <w:shd w:val="clear" w:color="auto" w:fill="FFFFFF"/>
        <w:tabs>
          <w:tab w:val="left" w:leader="underscore" w:pos="7757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A6330">
        <w:rPr>
          <w:rFonts w:ascii="Times New Roman" w:hAnsi="Times New Roman" w:cs="Times New Roman"/>
          <w:color w:val="000000"/>
          <w:sz w:val="24"/>
          <w:szCs w:val="24"/>
        </w:rPr>
        <w:t>муниципального образования</w:t>
      </w:r>
      <w:r w:rsidRPr="00DA6330">
        <w:rPr>
          <w:rFonts w:ascii="Times New Roman" w:hAnsi="Times New Roman" w:cs="Times New Roman"/>
          <w:color w:val="000000"/>
          <w:sz w:val="24"/>
          <w:szCs w:val="24"/>
        </w:rPr>
        <w:br/>
        <w:t>Фурмановский сельсовет</w:t>
      </w:r>
    </w:p>
    <w:p w:rsidR="004000C3" w:rsidRPr="00DA6330" w:rsidRDefault="00082D12" w:rsidP="00082D1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aps/>
          <w:color w:val="C0504D"/>
          <w:sz w:val="24"/>
          <w:szCs w:val="24"/>
        </w:rPr>
      </w:pPr>
      <w:r w:rsidRPr="00DA6330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DA6330" w:rsidRPr="00DA6330">
        <w:rPr>
          <w:rFonts w:ascii="Times New Roman" w:hAnsi="Times New Roman" w:cs="Times New Roman"/>
          <w:color w:val="000000"/>
          <w:sz w:val="24"/>
          <w:szCs w:val="24"/>
        </w:rPr>
        <w:t>16.</w:t>
      </w:r>
      <w:r w:rsidRPr="00DA6330">
        <w:rPr>
          <w:rFonts w:ascii="Times New Roman" w:hAnsi="Times New Roman" w:cs="Times New Roman"/>
          <w:color w:val="000000"/>
          <w:sz w:val="24"/>
          <w:szCs w:val="24"/>
        </w:rPr>
        <w:t xml:space="preserve">03.2020 № </w:t>
      </w:r>
      <w:r w:rsidRPr="00DA6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6330" w:rsidRPr="00DA6330">
        <w:rPr>
          <w:rFonts w:ascii="Times New Roman" w:eastAsia="Times New Roman" w:hAnsi="Times New Roman" w:cs="Times New Roman"/>
          <w:sz w:val="24"/>
          <w:szCs w:val="24"/>
        </w:rPr>
        <w:t>216</w:t>
      </w:r>
    </w:p>
    <w:p w:rsidR="00BD3F1A" w:rsidRDefault="00BD3F1A" w:rsidP="00166AF6">
      <w:pPr>
        <w:autoSpaceDE w:val="0"/>
        <w:autoSpaceDN w:val="0"/>
        <w:adjustRightInd w:val="0"/>
        <w:ind w:right="14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F6" w:rsidRPr="00116357" w:rsidRDefault="00166AF6" w:rsidP="00166AF6">
      <w:pPr>
        <w:autoSpaceDE w:val="0"/>
        <w:autoSpaceDN w:val="0"/>
        <w:adjustRightInd w:val="0"/>
        <w:ind w:righ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333A60" w:rsidRDefault="00333A60" w:rsidP="004000C3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3A60" w:rsidRDefault="00333A60" w:rsidP="00166AF6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3A60" w:rsidRDefault="00333A60" w:rsidP="00166AF6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3A60" w:rsidRDefault="00333A60" w:rsidP="00166AF6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16357" w:rsidRDefault="00116357" w:rsidP="00166AF6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16357" w:rsidRPr="00116357" w:rsidRDefault="00116357" w:rsidP="00166AF6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51CCD" w:rsidRPr="00986956" w:rsidRDefault="00751CCD" w:rsidP="00751CCD">
      <w:pPr>
        <w:autoSpaceDE w:val="0"/>
        <w:autoSpaceDN w:val="0"/>
        <w:adjustRightInd w:val="0"/>
        <w:spacing w:after="0"/>
        <w:ind w:right="424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98695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ВНЕСЕНИЕ ИЗМЕНЕНИЙ В ГЕНЕРАЛЬНЫЙ ПЛАН </w:t>
      </w:r>
    </w:p>
    <w:p w:rsidR="00751CCD" w:rsidRPr="00116357" w:rsidRDefault="00751CCD" w:rsidP="00751CCD">
      <w:pPr>
        <w:autoSpaceDE w:val="0"/>
        <w:autoSpaceDN w:val="0"/>
        <w:adjustRightInd w:val="0"/>
        <w:spacing w:after="0"/>
        <w:ind w:right="424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116357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МУНИЦИПАЛЬНОГО ОБРАЗОВАНИЯ</w:t>
      </w:r>
    </w:p>
    <w:p w:rsidR="00751CCD" w:rsidRPr="00116357" w:rsidRDefault="00032EC3" w:rsidP="00751CCD">
      <w:pPr>
        <w:autoSpaceDE w:val="0"/>
        <w:autoSpaceDN w:val="0"/>
        <w:adjustRightInd w:val="0"/>
        <w:spacing w:after="0"/>
        <w:ind w:right="424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ФУРМАНОВСКИЙ</w:t>
      </w:r>
      <w:r w:rsidR="00751CCD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СЕЛЬСОВЕТ</w:t>
      </w:r>
    </w:p>
    <w:p w:rsidR="00751CCD" w:rsidRPr="00116357" w:rsidRDefault="00751CCD" w:rsidP="00751CCD">
      <w:pPr>
        <w:autoSpaceDE w:val="0"/>
        <w:autoSpaceDN w:val="0"/>
        <w:adjustRightInd w:val="0"/>
        <w:spacing w:after="0"/>
        <w:ind w:right="424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ПЕРВОМАЙСКОГО РАЙОНА</w:t>
      </w:r>
    </w:p>
    <w:p w:rsidR="00751CCD" w:rsidRPr="00116357" w:rsidRDefault="00751CCD" w:rsidP="00751CCD">
      <w:pPr>
        <w:autoSpaceDE w:val="0"/>
        <w:autoSpaceDN w:val="0"/>
        <w:adjustRightInd w:val="0"/>
        <w:spacing w:after="0"/>
        <w:ind w:right="424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116357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ОРЕНБУРГСКОЙ ОБЛАСТИ</w:t>
      </w:r>
    </w:p>
    <w:p w:rsidR="00166AF6" w:rsidRPr="00116357" w:rsidRDefault="00166AF6" w:rsidP="006E36F0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166AF6" w:rsidRPr="00116357" w:rsidRDefault="00166AF6" w:rsidP="00166AF6">
      <w:pPr>
        <w:autoSpaceDE w:val="0"/>
        <w:autoSpaceDN w:val="0"/>
        <w:adjustRightInd w:val="0"/>
        <w:spacing w:after="0" w:line="240" w:lineRule="auto"/>
        <w:ind w:right="142"/>
        <w:jc w:val="right"/>
        <w:rPr>
          <w:rFonts w:ascii="Times New Roman" w:hAnsi="Times New Roman" w:cs="Times New Roman"/>
          <w:color w:val="C0504D" w:themeColor="accent2"/>
          <w:sz w:val="28"/>
          <w:szCs w:val="28"/>
        </w:rPr>
      </w:pPr>
    </w:p>
    <w:p w:rsidR="00166AF6" w:rsidRPr="00116357" w:rsidRDefault="00166AF6" w:rsidP="00166AF6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116357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ТОМ1</w:t>
      </w:r>
    </w:p>
    <w:p w:rsidR="00166AF6" w:rsidRPr="00116357" w:rsidRDefault="00B578DB" w:rsidP="00166AF6">
      <w:pPr>
        <w:pStyle w:val="a3"/>
        <w:ind w:right="142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Cs/>
          <w:color w:val="C0504D" w:themeColor="accent2"/>
          <w:sz w:val="28"/>
          <w:szCs w:val="28"/>
        </w:rPr>
        <w:t>ПОЛОЖЕНИЕ</w:t>
      </w:r>
      <w:r w:rsidR="00166AF6" w:rsidRPr="00116357">
        <w:rPr>
          <w:rFonts w:ascii="Times New Roman" w:hAnsi="Times New Roman" w:cs="Times New Roman"/>
          <w:bCs/>
          <w:color w:val="C0504D" w:themeColor="accent2"/>
          <w:sz w:val="28"/>
          <w:szCs w:val="28"/>
        </w:rPr>
        <w:t xml:space="preserve"> О ТЕРРИТОРИАЛЬНОМ ПЛАНИРОВАНИИ</w:t>
      </w:r>
    </w:p>
    <w:p w:rsidR="00166AF6" w:rsidRPr="00116357" w:rsidRDefault="00166AF6" w:rsidP="00166AF6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F6" w:rsidRDefault="00166AF6" w:rsidP="00166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6357" w:rsidRDefault="00116357" w:rsidP="00166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6357" w:rsidRDefault="00116357" w:rsidP="00166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3652D" w:rsidRDefault="0003652D" w:rsidP="00166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16357" w:rsidRPr="00116357" w:rsidRDefault="00116357" w:rsidP="00166A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F6" w:rsidRPr="00116357" w:rsidRDefault="00166AF6" w:rsidP="00166A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F6" w:rsidRPr="00116357" w:rsidRDefault="00166AF6" w:rsidP="00166A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3A60" w:rsidRPr="00715686" w:rsidRDefault="00333A60" w:rsidP="00333A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6357">
        <w:rPr>
          <w:rFonts w:ascii="Times New Roman" w:hAnsi="Times New Roman" w:cs="Times New Roman"/>
          <w:color w:val="000000"/>
          <w:sz w:val="24"/>
          <w:szCs w:val="24"/>
        </w:rPr>
        <w:t>Заказчик:</w:t>
      </w:r>
      <w:r>
        <w:rPr>
          <w:rFonts w:ascii="Times New Roman" w:hAnsi="Times New Roman" w:cs="Times New Roman"/>
          <w:sz w:val="24"/>
          <w:szCs w:val="24"/>
        </w:rPr>
        <w:t>АО «Оренбургнефть»</w:t>
      </w:r>
    </w:p>
    <w:p w:rsidR="00333A60" w:rsidRPr="00ED46B7" w:rsidRDefault="00333A60" w:rsidP="00333A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6B7">
        <w:rPr>
          <w:rFonts w:ascii="Times New Roman" w:hAnsi="Times New Roman" w:cs="Times New Roman"/>
          <w:sz w:val="24"/>
          <w:szCs w:val="24"/>
        </w:rPr>
        <w:t>Договор:         № 7700018/1661Д  от 27 июля  2018 г.</w:t>
      </w:r>
    </w:p>
    <w:p w:rsidR="00333A60" w:rsidRPr="00116357" w:rsidRDefault="00333A60" w:rsidP="00333A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6357">
        <w:rPr>
          <w:rFonts w:ascii="Times New Roman" w:hAnsi="Times New Roman" w:cs="Times New Roman"/>
          <w:color w:val="000000"/>
          <w:sz w:val="24"/>
          <w:szCs w:val="24"/>
        </w:rPr>
        <w:t>Исполнитель: ООО ”ГЕОГРАД”</w:t>
      </w:r>
    </w:p>
    <w:p w:rsidR="00333A60" w:rsidRPr="006F5C2B" w:rsidRDefault="00333A60" w:rsidP="00333A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16357">
        <w:rPr>
          <w:rFonts w:ascii="Times New Roman" w:hAnsi="Times New Roman" w:cs="Times New Roman"/>
          <w:color w:val="000000"/>
          <w:sz w:val="24"/>
          <w:szCs w:val="24"/>
        </w:rPr>
        <w:t>Шифр</w:t>
      </w:r>
      <w:r w:rsidRPr="00ED46B7">
        <w:rPr>
          <w:rFonts w:ascii="Times New Roman" w:hAnsi="Times New Roman" w:cs="Times New Roman"/>
          <w:sz w:val="24"/>
          <w:szCs w:val="24"/>
        </w:rPr>
        <w:t>:             ГГ-474-ГП-ПЗиЗ-изм-2018</w:t>
      </w:r>
    </w:p>
    <w:p w:rsidR="00333A60" w:rsidRPr="00116357" w:rsidRDefault="00333A60" w:rsidP="00333A6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33A60" w:rsidRDefault="00333A60" w:rsidP="00333A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33A60" w:rsidRPr="00116357" w:rsidRDefault="00333A60" w:rsidP="00333A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33A60" w:rsidRPr="00AF3CF2" w:rsidRDefault="00333A60" w:rsidP="00333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F3CF2">
        <w:rPr>
          <w:rFonts w:ascii="Times New Roman" w:hAnsi="Times New Roman" w:cs="Times New Roman"/>
          <w:color w:val="000000"/>
          <w:sz w:val="24"/>
          <w:szCs w:val="24"/>
        </w:rPr>
        <w:t>ООО</w:t>
      </w:r>
    </w:p>
    <w:p w:rsidR="00333A60" w:rsidRPr="00AF3CF2" w:rsidRDefault="00333A60" w:rsidP="00333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F3CF2">
        <w:rPr>
          <w:rFonts w:ascii="Times New Roman" w:hAnsi="Times New Roman" w:cs="Times New Roman"/>
          <w:color w:val="000000"/>
          <w:sz w:val="24"/>
          <w:szCs w:val="24"/>
        </w:rPr>
        <w:t>«ГЕОГРАД»</w:t>
      </w:r>
    </w:p>
    <w:p w:rsidR="00333A60" w:rsidRPr="00AF3CF2" w:rsidRDefault="00333A60" w:rsidP="00333A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Орск ● 2018</w:t>
      </w:r>
    </w:p>
    <w:p w:rsidR="009A5BAE" w:rsidRDefault="009A5BA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F6568" w:rsidRDefault="00FF6568" w:rsidP="00FF6568">
      <w:pPr>
        <w:spacing w:after="0" w:line="10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СОСТАВ ДОКУМЕНТА</w:t>
      </w:r>
    </w:p>
    <w:p w:rsidR="00FF6568" w:rsidRDefault="00FF6568" w:rsidP="00FF6568">
      <w:pPr>
        <w:shd w:val="clear" w:color="auto" w:fill="FFFFFF"/>
        <w:tabs>
          <w:tab w:val="left" w:pos="7513"/>
        </w:tabs>
        <w:spacing w:after="0" w:line="240" w:lineRule="atLeast"/>
        <w:ind w:left="284" w:firstLine="43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675"/>
        <w:gridCol w:w="7741"/>
      </w:tblGrid>
      <w:tr w:rsidR="00FF6568" w:rsidTr="00615201">
        <w:trPr>
          <w:trHeight w:val="717"/>
        </w:trPr>
        <w:tc>
          <w:tcPr>
            <w:tcW w:w="9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1</w:t>
            </w:r>
          </w:p>
          <w:p w:rsidR="00FF6568" w:rsidRDefault="00FF6568" w:rsidP="00615201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FF6568" w:rsidTr="00615201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</w:tr>
      <w:tr w:rsidR="00FF6568" w:rsidTr="00615201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</w:tr>
      <w:tr w:rsidR="00FF6568" w:rsidTr="00615201">
        <w:trPr>
          <w:trHeight w:val="978"/>
        </w:trPr>
        <w:tc>
          <w:tcPr>
            <w:tcW w:w="9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2</w:t>
            </w:r>
          </w:p>
          <w:p w:rsidR="00FF6568" w:rsidRDefault="00FF6568" w:rsidP="00615201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  <w:tr w:rsidR="00FF6568" w:rsidTr="00615201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</w:tr>
      <w:tr w:rsidR="00FF6568" w:rsidTr="00615201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568" w:rsidRDefault="00FF6568" w:rsidP="00615201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</w:tr>
    </w:tbl>
    <w:p w:rsidR="00FF6568" w:rsidRDefault="00FF6568" w:rsidP="00FF6568">
      <w:pPr>
        <w:autoSpaceDE w:val="0"/>
        <w:spacing w:after="0"/>
        <w:ind w:firstLine="720"/>
        <w:jc w:val="both"/>
      </w:pPr>
    </w:p>
    <w:p w:rsidR="00FF6568" w:rsidRDefault="00FF6568" w:rsidP="00FF6568">
      <w:pPr>
        <w:autoSpaceDE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состоит из 2-х томов: «Положение о территориальном планировании» (Том 1), «Материалы по обоснованию» (Том 2).</w:t>
      </w:r>
    </w:p>
    <w:p w:rsidR="00FF6568" w:rsidRDefault="00FF6568" w:rsidP="00824B84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24B84" w:rsidRDefault="00824B84" w:rsidP="00824B84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51BCB">
        <w:rPr>
          <w:rFonts w:ascii="Times New Roman" w:hAnsi="Times New Roman"/>
          <w:sz w:val="28"/>
          <w:szCs w:val="28"/>
        </w:rPr>
        <w:t>Генеральный план представляется в электронном виде. Проект разработан в программной среде ГИС «</w:t>
      </w:r>
      <w:r w:rsidRPr="003F247D">
        <w:rPr>
          <w:rFonts w:ascii="Times New Roman" w:hAnsi="Times New Roman"/>
          <w:sz w:val="28"/>
          <w:szCs w:val="28"/>
        </w:rPr>
        <w:t>MapInfo</w:t>
      </w:r>
      <w:r w:rsidRPr="00A51BCB">
        <w:rPr>
          <w:rFonts w:ascii="Times New Roman" w:hAnsi="Times New Roman"/>
          <w:sz w:val="28"/>
          <w:szCs w:val="28"/>
        </w:rPr>
        <w:t>» в составе электронных графических слоёв и связанной с ними атрибутивной базы данных.</w:t>
      </w:r>
    </w:p>
    <w:p w:rsidR="00824B84" w:rsidRDefault="00824B84" w:rsidP="00824B84">
      <w:pPr>
        <w:pStyle w:val="a3"/>
        <w:spacing w:after="240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F247D">
        <w:rPr>
          <w:rFonts w:ascii="Times New Roman" w:hAnsi="Times New Roman"/>
          <w:sz w:val="28"/>
          <w:szCs w:val="28"/>
        </w:rPr>
        <w:t>абота выполнена авторским коллективом предприятием градостроительного проектирования  ООО «ГЕОГРАД».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824B84" w:rsidRPr="00F27A4C" w:rsidTr="000E1BFD">
        <w:tc>
          <w:tcPr>
            <w:tcW w:w="4785" w:type="dxa"/>
          </w:tcPr>
          <w:p w:rsidR="00824B84" w:rsidRPr="00F27A4C" w:rsidRDefault="00824B84" w:rsidP="000E1BFD">
            <w:pPr>
              <w:tabs>
                <w:tab w:val="left" w:pos="7513"/>
              </w:tabs>
              <w:spacing w:before="2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 управления градо-строительного прое</w:t>
            </w:r>
            <w:r w:rsidR="000C2EDF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тирования</w:t>
            </w:r>
          </w:p>
        </w:tc>
        <w:tc>
          <w:tcPr>
            <w:tcW w:w="4786" w:type="dxa"/>
          </w:tcPr>
          <w:p w:rsidR="00824B84" w:rsidRPr="00F27A4C" w:rsidRDefault="00824B84" w:rsidP="000E1BFD">
            <w:pPr>
              <w:tabs>
                <w:tab w:val="left" w:pos="7513"/>
              </w:tabs>
              <w:spacing w:before="200"/>
              <w:ind w:firstLine="244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7A4C">
              <w:rPr>
                <w:rFonts w:ascii="Times New Roman" w:hAnsi="Times New Roman"/>
                <w:color w:val="000000"/>
                <w:sz w:val="28"/>
                <w:szCs w:val="28"/>
              </w:rPr>
              <w:t>Андреева Н.В.</w:t>
            </w:r>
          </w:p>
        </w:tc>
      </w:tr>
      <w:tr w:rsidR="00824B84" w:rsidRPr="004F776A" w:rsidTr="003D7433">
        <w:trPr>
          <w:trHeight w:val="653"/>
        </w:trPr>
        <w:tc>
          <w:tcPr>
            <w:tcW w:w="4785" w:type="dxa"/>
          </w:tcPr>
          <w:p w:rsidR="00824B84" w:rsidRPr="002732B5" w:rsidRDefault="00824B84" w:rsidP="000E1BFD">
            <w:pPr>
              <w:tabs>
                <w:tab w:val="left" w:pos="7513"/>
              </w:tabs>
              <w:spacing w:before="2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Нормоконтролер и технолог</w:t>
            </w:r>
          </w:p>
        </w:tc>
        <w:tc>
          <w:tcPr>
            <w:tcW w:w="4786" w:type="dxa"/>
          </w:tcPr>
          <w:p w:rsidR="00824B84" w:rsidRPr="002732B5" w:rsidRDefault="00824B84" w:rsidP="003D7433">
            <w:pPr>
              <w:tabs>
                <w:tab w:val="left" w:pos="7513"/>
              </w:tabs>
              <w:spacing w:before="200"/>
              <w:ind w:firstLine="244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Кузакова Т.Ю.</w:t>
            </w:r>
          </w:p>
        </w:tc>
      </w:tr>
      <w:tr w:rsidR="00751CCD" w:rsidRPr="002732B5" w:rsidTr="002C34C6">
        <w:trPr>
          <w:trHeight w:val="649"/>
        </w:trPr>
        <w:tc>
          <w:tcPr>
            <w:tcW w:w="4785" w:type="dxa"/>
          </w:tcPr>
          <w:p w:rsidR="00751CCD" w:rsidRPr="00F27A4C" w:rsidRDefault="00751CCD" w:rsidP="00751CCD">
            <w:pPr>
              <w:tabs>
                <w:tab w:val="left" w:pos="7513"/>
              </w:tabs>
              <w:spacing w:before="2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3A7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Градостроитель проекта                                                            </w:t>
            </w:r>
          </w:p>
        </w:tc>
        <w:tc>
          <w:tcPr>
            <w:tcW w:w="4786" w:type="dxa"/>
          </w:tcPr>
          <w:p w:rsidR="00751CCD" w:rsidRPr="00F27A4C" w:rsidRDefault="00751CCD" w:rsidP="00751CCD">
            <w:pPr>
              <w:tabs>
                <w:tab w:val="left" w:pos="7513"/>
              </w:tabs>
              <w:spacing w:before="200"/>
              <w:ind w:firstLine="244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Шпагина И.Н</w:t>
            </w:r>
            <w:r w:rsidRPr="00183A7A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824B84" w:rsidRDefault="00824B84" w:rsidP="00824B84">
      <w:pPr>
        <w:spacing w:after="0" w:line="240" w:lineRule="auto"/>
        <w:rPr>
          <w:rFonts w:ascii="Times New Roman" w:hAnsi="Times New Roman"/>
        </w:rPr>
      </w:pPr>
    </w:p>
    <w:p w:rsidR="00824B84" w:rsidRDefault="00824B84" w:rsidP="00824B84">
      <w:pPr>
        <w:spacing w:after="0" w:line="240" w:lineRule="auto"/>
        <w:rPr>
          <w:rFonts w:ascii="Times New Roman" w:hAnsi="Times New Roman"/>
        </w:rPr>
      </w:pPr>
    </w:p>
    <w:p w:rsidR="00824B84" w:rsidRDefault="00824B84" w:rsidP="00824B8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4B84" w:rsidRDefault="00824B84" w:rsidP="00824B8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1BFD" w:rsidRDefault="000E1BFD" w:rsidP="00824B8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3A60" w:rsidRDefault="00333A60" w:rsidP="00824B8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4F9" w:rsidRDefault="00ED44F9" w:rsidP="00824B8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4B84" w:rsidRDefault="00824B84" w:rsidP="00824B8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C34C6" w:rsidRDefault="002C34C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24B84" w:rsidRPr="00383249" w:rsidRDefault="00824B84" w:rsidP="00824B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Ч</w:t>
      </w:r>
      <w:r w:rsidRPr="00383249">
        <w:rPr>
          <w:rFonts w:ascii="Times New Roman" w:hAnsi="Times New Roman"/>
          <w:b/>
          <w:bCs/>
          <w:sz w:val="28"/>
          <w:szCs w:val="28"/>
        </w:rPr>
        <w:t>ас</w:t>
      </w:r>
      <w:r w:rsidR="00D131B5">
        <w:rPr>
          <w:rFonts w:ascii="Times New Roman" w:hAnsi="Times New Roman"/>
          <w:b/>
          <w:bCs/>
          <w:sz w:val="28"/>
          <w:szCs w:val="28"/>
        </w:rPr>
        <w:t>ть Б</w:t>
      </w:r>
      <w:r w:rsidR="00FF6568">
        <w:rPr>
          <w:rFonts w:ascii="Times New Roman" w:hAnsi="Times New Roman"/>
          <w:b/>
          <w:bCs/>
          <w:sz w:val="28"/>
          <w:szCs w:val="28"/>
        </w:rPr>
        <w:t xml:space="preserve"> графические материалы</w:t>
      </w:r>
    </w:p>
    <w:p w:rsidR="00824B84" w:rsidRPr="001324ED" w:rsidRDefault="00824B84" w:rsidP="00824B84">
      <w:pPr>
        <w:pStyle w:val="a3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6980"/>
        <w:gridCol w:w="1809"/>
      </w:tblGrid>
      <w:tr w:rsidR="00824B84" w:rsidRPr="00383249" w:rsidTr="003F2C66">
        <w:trPr>
          <w:trHeight w:val="3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4B84" w:rsidRPr="001076A1" w:rsidRDefault="00824B84" w:rsidP="00824B84">
            <w:pPr>
              <w:spacing w:before="120" w:after="120" w:line="240" w:lineRule="auto"/>
              <w:ind w:right="-1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пп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4B84" w:rsidRPr="001076A1" w:rsidRDefault="00824B84" w:rsidP="003F2C6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076A1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СХЕМЫ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4B84" w:rsidRPr="001076A1" w:rsidRDefault="00824B84" w:rsidP="003F2C66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076A1">
              <w:rPr>
                <w:rFonts w:ascii="Times New Roman" w:hAnsi="Times New Roman"/>
                <w:b/>
                <w:bCs/>
                <w:sz w:val="28"/>
                <w:szCs w:val="28"/>
              </w:rPr>
              <w:t>МАСШТАБ</w:t>
            </w:r>
          </w:p>
        </w:tc>
      </w:tr>
      <w:tr w:rsidR="009F2122" w:rsidRPr="001324ED" w:rsidTr="002B77BD">
        <w:trPr>
          <w:trHeight w:val="3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122" w:rsidRPr="001076A1" w:rsidRDefault="009F2122" w:rsidP="002B77BD">
            <w:pPr>
              <w:numPr>
                <w:ilvl w:val="0"/>
                <w:numId w:val="1"/>
              </w:numPr>
              <w:spacing w:before="120" w:after="120" w:line="240" w:lineRule="auto"/>
              <w:ind w:left="34"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122" w:rsidRPr="001076A1" w:rsidRDefault="00E00D4B" w:rsidP="00721FD7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D4B">
              <w:rPr>
                <w:rFonts w:ascii="Times New Roman" w:hAnsi="Times New Roman"/>
                <w:sz w:val="28"/>
                <w:szCs w:val="28"/>
              </w:rPr>
              <w:t xml:space="preserve">Карта функциональных  зон  в  границах   МО </w:t>
            </w:r>
            <w:r w:rsidR="00032EC3">
              <w:rPr>
                <w:rFonts w:ascii="Times New Roman" w:hAnsi="Times New Roman"/>
                <w:sz w:val="28"/>
                <w:szCs w:val="28"/>
              </w:rPr>
              <w:t>Фурмановский</w:t>
            </w:r>
            <w:r w:rsidRPr="00E00D4B">
              <w:rPr>
                <w:rFonts w:ascii="Times New Roman" w:hAnsi="Times New Roman"/>
                <w:sz w:val="28"/>
                <w:szCs w:val="28"/>
              </w:rPr>
              <w:t xml:space="preserve">   сельсовет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2122" w:rsidRPr="001076A1" w:rsidRDefault="00537368" w:rsidP="002B77BD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 </w:t>
            </w:r>
            <w:r w:rsidR="009F2122" w:rsidRPr="001076A1">
              <w:rPr>
                <w:rFonts w:ascii="Times New Roman" w:hAnsi="Times New Roman"/>
                <w:sz w:val="28"/>
                <w:szCs w:val="28"/>
              </w:rPr>
              <w:t>1:</w:t>
            </w:r>
            <w:r w:rsidR="00751CCD">
              <w:rPr>
                <w:rFonts w:ascii="Times New Roman" w:hAnsi="Times New Roman"/>
                <w:sz w:val="28"/>
                <w:szCs w:val="28"/>
              </w:rPr>
              <w:t>25</w:t>
            </w:r>
            <w:r w:rsidR="009F2122" w:rsidRPr="001076A1">
              <w:rPr>
                <w:rFonts w:ascii="Times New Roman" w:hAnsi="Times New Roman"/>
                <w:sz w:val="28"/>
                <w:szCs w:val="28"/>
              </w:rPr>
              <w:t xml:space="preserve"> 000</w:t>
            </w:r>
          </w:p>
        </w:tc>
      </w:tr>
    </w:tbl>
    <w:p w:rsidR="00824B84" w:rsidRDefault="00824B84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id w:val="-4894062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E5487" w:rsidRDefault="001E5487" w:rsidP="00680F0C">
          <w:pPr>
            <w:keepNext/>
            <w:keepLines/>
            <w:spacing w:before="240" w:after="0" w:line="259" w:lineRule="auto"/>
            <w:ind w:firstLine="426"/>
            <w:rPr>
              <w:rFonts w:ascii="Times New Roman" w:eastAsiaTheme="majorEastAsia" w:hAnsi="Times New Roman" w:cs="Times New Roman"/>
              <w:sz w:val="28"/>
              <w:szCs w:val="28"/>
            </w:rPr>
          </w:pPr>
          <w:r w:rsidRPr="003C7F39">
            <w:rPr>
              <w:rFonts w:ascii="Times New Roman" w:eastAsiaTheme="majorEastAsia" w:hAnsi="Times New Roman" w:cs="Times New Roman"/>
              <w:sz w:val="28"/>
              <w:szCs w:val="28"/>
            </w:rPr>
            <w:t>Оглавление</w:t>
          </w:r>
        </w:p>
        <w:p w:rsidR="003C7F39" w:rsidRPr="003C7F39" w:rsidRDefault="003C7F39" w:rsidP="00680F0C">
          <w:pPr>
            <w:keepNext/>
            <w:keepLines/>
            <w:spacing w:before="240" w:after="0" w:line="259" w:lineRule="auto"/>
            <w:ind w:firstLine="426"/>
            <w:rPr>
              <w:rFonts w:ascii="Times New Roman" w:eastAsiaTheme="majorEastAsia" w:hAnsi="Times New Roman" w:cs="Times New Roman"/>
              <w:sz w:val="28"/>
              <w:szCs w:val="28"/>
            </w:rPr>
          </w:pPr>
        </w:p>
        <w:p w:rsidR="008B0BEE" w:rsidRDefault="0084341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84341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1E5487" w:rsidRPr="009A3467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843416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82271" w:history="1">
            <w:r w:rsidR="008B0BEE" w:rsidRPr="002E1BFB">
              <w:rPr>
                <w:rStyle w:val="af0"/>
                <w:rFonts w:ascii="Times New Roman" w:eastAsia="Calibri" w:hAnsi="Times New Roman"/>
                <w:noProof/>
                <w:lang w:eastAsia="en-US"/>
              </w:rPr>
              <w:t>ВВЕДЕНИЕ</w:t>
            </w:r>
            <w:r w:rsidR="008B0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B0BEE">
              <w:rPr>
                <w:noProof/>
                <w:webHidden/>
              </w:rPr>
              <w:instrText xml:space="preserve"> PAGEREF _Toc182271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BE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0BEE" w:rsidRDefault="00843416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82272" w:history="1">
            <w:r w:rsidR="008B0BEE" w:rsidRPr="002E1BFB">
              <w:rPr>
                <w:rStyle w:val="af0"/>
                <w:rFonts w:eastAsia="Calibri"/>
                <w:noProof/>
                <w:lang w:eastAsia="en-US"/>
              </w:rPr>
              <w:t>1.</w:t>
            </w:r>
            <w:r w:rsidR="008B0BE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8B0BEE" w:rsidRPr="002E1BFB">
              <w:rPr>
                <w:rStyle w:val="af0"/>
                <w:rFonts w:eastAsia="Calibri"/>
                <w:noProof/>
                <w:lang w:eastAsia="en-US"/>
              </w:rPr>
              <w:t>ЦЕЛИ И ЗАДАЧИ</w:t>
            </w:r>
            <w:r w:rsidR="008B0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B0BEE">
              <w:rPr>
                <w:noProof/>
                <w:webHidden/>
              </w:rPr>
              <w:instrText xml:space="preserve"> PAGEREF _Toc182272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BE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0BEE" w:rsidRDefault="00843416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82273" w:history="1">
            <w:r w:rsidR="008B0BEE" w:rsidRPr="002E1BFB">
              <w:rPr>
                <w:rStyle w:val="af0"/>
                <w:rFonts w:eastAsia="Calibri"/>
                <w:noProof/>
                <w:lang w:eastAsia="en-US"/>
              </w:rPr>
              <w:t>2.  ПРЕДЛОЖЕНИЯ ПО ВНЕСЕНИЮ ИЗМЕНЕНИЙ В ГЕНЕРАЛЬНЫЙ ПЛАН</w:t>
            </w:r>
            <w:r w:rsidR="008B0BE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B0BEE">
              <w:rPr>
                <w:noProof/>
                <w:webHidden/>
              </w:rPr>
              <w:instrText xml:space="preserve"> PAGEREF _Toc182273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0BE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487" w:rsidRPr="001E5487" w:rsidRDefault="00843416" w:rsidP="001E5487">
          <w:pPr>
            <w:rPr>
              <w:b/>
              <w:bCs/>
            </w:rPr>
          </w:pPr>
          <w:r w:rsidRPr="009A346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87" w:rsidRDefault="001E5487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F0C" w:rsidRDefault="00680F0C" w:rsidP="00166A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A89" w:rsidRPr="00AA056D" w:rsidRDefault="004A5A89" w:rsidP="002A273D">
      <w:pPr>
        <w:pStyle w:val="3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bookmarkStart w:id="0" w:name="_Toc182271"/>
      <w:r w:rsidRPr="00AA056D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ВВЕДЕНИЕ</w:t>
      </w:r>
      <w:bookmarkEnd w:id="0"/>
    </w:p>
    <w:p w:rsidR="00751CCD" w:rsidRDefault="00751CCD" w:rsidP="008B0BEE">
      <w:pPr>
        <w:pStyle w:val="ac"/>
        <w:spacing w:after="240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F3832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Работы по внесению изменений в «Генеральный план и Правила землепользования и застройки муниципального образования </w:t>
      </w:r>
      <w:r w:rsidR="00032EC3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Фурмановский</w:t>
      </w:r>
      <w:r w:rsidRPr="002F3832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сельсовет Первомайского района Оренбургской </w:t>
      </w:r>
      <w:r w:rsidR="009772C2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области» выполняются по заказу </w:t>
      </w:r>
      <w:r w:rsidRPr="002F3832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АО «Оренбургнефть» </w:t>
      </w:r>
      <w:r w:rsidRPr="002F3832">
        <w:rPr>
          <w:rFonts w:ascii="Times New Roman" w:eastAsia="Calibri" w:hAnsi="Times New Roman"/>
          <w:sz w:val="28"/>
          <w:szCs w:val="28"/>
          <w:lang w:eastAsia="en-US"/>
        </w:rPr>
        <w:t xml:space="preserve">и на основании Постановления администрации МО </w:t>
      </w:r>
      <w:r w:rsidR="00032EC3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Фурмановский</w:t>
      </w:r>
      <w:r w:rsidRPr="002F3832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сельсовет</w:t>
      </w:r>
      <w:r w:rsidR="00032EC3">
        <w:rPr>
          <w:rFonts w:ascii="Times New Roman" w:eastAsia="Calibri" w:hAnsi="Times New Roman"/>
          <w:sz w:val="28"/>
          <w:szCs w:val="28"/>
          <w:lang w:eastAsia="en-US"/>
        </w:rPr>
        <w:t xml:space="preserve"> № 43-п от 25.10</w:t>
      </w:r>
      <w:r w:rsidRPr="002F3832">
        <w:rPr>
          <w:rFonts w:ascii="Times New Roman" w:eastAsia="Calibri" w:hAnsi="Times New Roman"/>
          <w:sz w:val="28"/>
          <w:szCs w:val="28"/>
          <w:lang w:eastAsia="en-US"/>
        </w:rPr>
        <w:t xml:space="preserve">.2018г.: «О подготовке проекта внесения изменений в Генеральный план МО </w:t>
      </w:r>
      <w:r w:rsidR="00032EC3">
        <w:rPr>
          <w:rFonts w:ascii="Times New Roman" w:eastAsia="Calibri" w:hAnsi="Times New Roman"/>
          <w:sz w:val="28"/>
          <w:szCs w:val="28"/>
          <w:lang w:eastAsia="en-US"/>
        </w:rPr>
        <w:t>Фурмановский</w:t>
      </w:r>
      <w:r w:rsidRPr="002F3832">
        <w:rPr>
          <w:rFonts w:ascii="Times New Roman" w:eastAsia="Calibri" w:hAnsi="Times New Roman"/>
          <w:sz w:val="28"/>
          <w:szCs w:val="28"/>
          <w:lang w:eastAsia="en-US"/>
        </w:rPr>
        <w:t xml:space="preserve"> сельсовет Первомайского района Оренбургской области».</w:t>
      </w:r>
    </w:p>
    <w:p w:rsidR="00032EC3" w:rsidRPr="002B4AB6" w:rsidRDefault="00032EC3" w:rsidP="00032EC3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BB32A7">
        <w:rPr>
          <w:rFonts w:ascii="Times New Roman" w:eastAsia="Calibri" w:hAnsi="Times New Roman"/>
          <w:sz w:val="28"/>
          <w:szCs w:val="28"/>
          <w:lang w:eastAsia="en-US"/>
        </w:rPr>
        <w:t>роведени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BB32A7">
        <w:rPr>
          <w:rFonts w:ascii="Times New Roman" w:eastAsia="Calibri" w:hAnsi="Times New Roman"/>
          <w:sz w:val="28"/>
          <w:szCs w:val="28"/>
          <w:lang w:eastAsia="en-US"/>
        </w:rPr>
        <w:t xml:space="preserve"> работ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вызвано необходимостью учёта </w:t>
      </w:r>
      <w:r w:rsidRPr="005D64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лицензионн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ых участков 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«Лобановский»</w:t>
      </w:r>
      <w:r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02632НР</w:t>
      </w:r>
      <w:r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</w:t>
      </w:r>
      <w:r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02924НЭ,«Сахаровский»</w:t>
      </w:r>
      <w:r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02920НР</w:t>
      </w:r>
      <w:r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</w:t>
      </w:r>
      <w:r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15990НЭ</w:t>
      </w:r>
      <w:r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</w:t>
      </w:r>
      <w:r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16025НЭ</w:t>
      </w:r>
      <w:r w:rsidR="002C34C6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,</w:t>
      </w:r>
      <w:r>
        <w:rPr>
          <w:rFonts w:ascii="Times New Roman" w:eastAsia="Calibri" w:hAnsi="Times New Roman"/>
          <w:sz w:val="28"/>
          <w:szCs w:val="28"/>
          <w:lang w:eastAsia="en-US"/>
        </w:rPr>
        <w:t>и объектов капитального  строительства нефтяного комплекса в</w:t>
      </w:r>
      <w:r w:rsidRPr="000B1588">
        <w:rPr>
          <w:rFonts w:ascii="Times New Roman" w:eastAsia="Calibri" w:hAnsi="Times New Roman"/>
          <w:sz w:val="28"/>
          <w:szCs w:val="28"/>
          <w:lang w:eastAsia="en-US"/>
        </w:rPr>
        <w:t xml:space="preserve"> функциональном зонировани</w:t>
      </w:r>
      <w:r>
        <w:rPr>
          <w:rFonts w:ascii="Times New Roman" w:eastAsia="Calibri" w:hAnsi="Times New Roman"/>
          <w:sz w:val="28"/>
          <w:szCs w:val="28"/>
          <w:lang w:eastAsia="en-US"/>
        </w:rPr>
        <w:t>и территории</w:t>
      </w:r>
      <w:r w:rsidRPr="000B1588">
        <w:rPr>
          <w:rFonts w:ascii="Times New Roman" w:eastAsia="Calibri" w:hAnsi="Times New Roman"/>
          <w:sz w:val="28"/>
          <w:szCs w:val="28"/>
          <w:lang w:eastAsia="en-US"/>
        </w:rPr>
        <w:t xml:space="preserve"> в границах муниципа</w:t>
      </w:r>
      <w:r>
        <w:rPr>
          <w:rFonts w:ascii="Times New Roman" w:eastAsia="Calibri" w:hAnsi="Times New Roman"/>
          <w:sz w:val="28"/>
          <w:szCs w:val="28"/>
          <w:lang w:eastAsia="en-US"/>
        </w:rPr>
        <w:t>льного образования Фурмановский сельсовет</w:t>
      </w:r>
      <w:r w:rsidRPr="000B1588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032EC3" w:rsidRDefault="00032EC3" w:rsidP="00032EC3">
      <w:pPr>
        <w:pStyle w:val="ac"/>
        <w:spacing w:after="240"/>
        <w:ind w:left="0" w:firstLine="709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Действующийгенеральный планмуниципального образования Фурмановский  сельсовет разработан А</w:t>
      </w:r>
      <w:r w:rsidRPr="00BB32A7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 «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Оренбурггражданпроект»  в 2016</w:t>
      </w:r>
      <w:r w:rsidRPr="00BB32A7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г.</w:t>
      </w:r>
    </w:p>
    <w:p w:rsidR="006A6936" w:rsidRPr="00BB32A7" w:rsidRDefault="009772C2" w:rsidP="008B0BEE">
      <w:pPr>
        <w:widowControl w:val="0"/>
        <w:autoSpaceDE w:val="0"/>
        <w:autoSpaceDN w:val="0"/>
        <w:adjustRightInd w:val="0"/>
        <w:spacing w:after="240"/>
        <w:ind w:firstLine="709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>Внесение изменений в</w:t>
      </w:r>
      <w:r w:rsidR="0013642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Генеральный план МО </w:t>
      </w:r>
      <w:r w:rsidR="00032EC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Фурмановский</w:t>
      </w:r>
      <w:r w:rsidR="0013642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сельсовет</w:t>
      </w:r>
      <w:r w:rsidR="00136424" w:rsidRPr="00BB32A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является документом, разработанным в соответствии с Градостроительным кодексом Российской Федерации</w:t>
      </w:r>
      <w:r w:rsidR="0013642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 действующих редакциях</w:t>
      </w:r>
      <w:r w:rsidR="00136424" w:rsidRPr="00BB32A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Проект разработан с учётом ряда программ, реал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изуемых на территории области иПервомайск</w:t>
      </w:r>
      <w:r w:rsidR="0013642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ого</w:t>
      </w:r>
      <w:r w:rsidR="00136424" w:rsidRPr="00BB32A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района.В соответствии с техническим заданием, границами разработки генерального плана являются административные </w:t>
      </w:r>
      <w:r w:rsidR="00136424" w:rsidRPr="00BB32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границы муниципального образования </w:t>
      </w:r>
      <w:r w:rsidR="00032EC3">
        <w:rPr>
          <w:rFonts w:ascii="Times New Roman" w:eastAsia="Calibri" w:hAnsi="Times New Roman" w:cs="Times New Roman"/>
          <w:sz w:val="28"/>
          <w:szCs w:val="28"/>
          <w:lang w:eastAsia="en-US"/>
        </w:rPr>
        <w:t>Фурмановский</w:t>
      </w:r>
      <w:r w:rsidR="001364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сельсовет</w:t>
      </w:r>
      <w:r w:rsidR="00136424" w:rsidRPr="00BB32A7">
        <w:rPr>
          <w:rFonts w:ascii="Times New Roman" w:eastAsia="Calibri" w:hAnsi="Times New Roman" w:cs="Times New Roman"/>
          <w:sz w:val="28"/>
          <w:szCs w:val="28"/>
          <w:lang w:eastAsia="en-US"/>
        </w:rPr>
        <w:t>, установленные в соответствии с Законом Оренбургской области</w:t>
      </w:r>
      <w:r w:rsidR="00136424" w:rsidRPr="00CF5B7E">
        <w:rPr>
          <w:rFonts w:ascii="Times New Roman" w:hAnsi="Times New Roman" w:cs="Times New Roman"/>
          <w:sz w:val="28"/>
          <w:szCs w:val="28"/>
        </w:rPr>
        <w:t>«</w:t>
      </w:r>
      <w:r w:rsidR="00136424" w:rsidRPr="003E658F">
        <w:rPr>
          <w:rFonts w:ascii="Times New Roman" w:hAnsi="Times New Roman" w:cs="Times New Roman"/>
          <w:sz w:val="24"/>
          <w:szCs w:val="24"/>
        </w:rPr>
        <w:t>О МУНИЦИПАЛЬНЫХ ОБРАЗОВАНИЯХ В СОСТАВЕ МУНИЦИПА</w:t>
      </w:r>
      <w:r w:rsidR="00136424">
        <w:rPr>
          <w:rFonts w:ascii="Times New Roman" w:hAnsi="Times New Roman" w:cs="Times New Roman"/>
          <w:sz w:val="24"/>
          <w:szCs w:val="24"/>
        </w:rPr>
        <w:t xml:space="preserve">ЛЬНОГО ОБРАЗОВАНИЯ </w:t>
      </w:r>
      <w:r>
        <w:rPr>
          <w:rFonts w:ascii="Times New Roman" w:hAnsi="Times New Roman" w:cs="Times New Roman"/>
          <w:sz w:val="24"/>
          <w:szCs w:val="24"/>
        </w:rPr>
        <w:t>ПЕРВОМАЙСК</w:t>
      </w:r>
      <w:r w:rsidR="00136424">
        <w:rPr>
          <w:rFonts w:ascii="Times New Roman" w:hAnsi="Times New Roman" w:cs="Times New Roman"/>
          <w:sz w:val="24"/>
          <w:szCs w:val="24"/>
        </w:rPr>
        <w:t>ИЙ</w:t>
      </w:r>
      <w:r w:rsidR="00136424" w:rsidRPr="003E658F">
        <w:rPr>
          <w:rFonts w:ascii="Times New Roman" w:hAnsi="Times New Roman" w:cs="Times New Roman"/>
          <w:sz w:val="24"/>
          <w:szCs w:val="24"/>
        </w:rPr>
        <w:t xml:space="preserve"> РАЙОН ОРЕНБУРГСКОЙ ОБЛАСТИ</w:t>
      </w:r>
      <w:r w:rsidR="00136424" w:rsidRPr="00CF5B7E">
        <w:rPr>
          <w:rFonts w:ascii="Times New Roman" w:hAnsi="Times New Roman" w:cs="Times New Roman"/>
          <w:sz w:val="28"/>
          <w:szCs w:val="28"/>
        </w:rPr>
        <w:t xml:space="preserve"> (</w:t>
      </w:r>
      <w:r w:rsidR="00136424" w:rsidRPr="00CB00BE">
        <w:rPr>
          <w:rFonts w:ascii="Times New Roman" w:hAnsi="Times New Roman" w:cs="Times New Roman"/>
          <w:sz w:val="28"/>
          <w:szCs w:val="28"/>
        </w:rPr>
        <w:t xml:space="preserve">в редакции Закона Оренбургской области </w:t>
      </w:r>
      <w:r w:rsidR="00136424">
        <w:rPr>
          <w:rFonts w:ascii="Times New Roman" w:hAnsi="Times New Roman"/>
          <w:sz w:val="28"/>
          <w:szCs w:val="28"/>
        </w:rPr>
        <w:t xml:space="preserve">от 16.02.2005 г. № </w:t>
      </w:r>
      <w:r>
        <w:rPr>
          <w:rFonts w:ascii="Times New Roman" w:hAnsi="Times New Roman"/>
          <w:sz w:val="28"/>
          <w:szCs w:val="28"/>
        </w:rPr>
        <w:t>1907/315</w:t>
      </w:r>
      <w:r w:rsidR="00136424" w:rsidRPr="00E36E96">
        <w:rPr>
          <w:rFonts w:ascii="Times New Roman" w:hAnsi="Times New Roman"/>
          <w:sz w:val="28"/>
          <w:szCs w:val="28"/>
        </w:rPr>
        <w:t>-III-ОЗ</w:t>
      </w:r>
      <w:r w:rsidR="00136424" w:rsidRPr="00CF5B7E">
        <w:rPr>
          <w:rFonts w:ascii="Times New Roman" w:hAnsi="Times New Roman" w:cs="Times New Roman"/>
          <w:sz w:val="28"/>
          <w:szCs w:val="28"/>
        </w:rPr>
        <w:t>)</w:t>
      </w:r>
    </w:p>
    <w:p w:rsidR="004A5A89" w:rsidRPr="00AA056D" w:rsidRDefault="004A5A89" w:rsidP="00DB7603">
      <w:pPr>
        <w:pStyle w:val="3"/>
        <w:numPr>
          <w:ilvl w:val="0"/>
          <w:numId w:val="9"/>
        </w:numPr>
        <w:ind w:left="0" w:firstLine="0"/>
        <w:rPr>
          <w:rFonts w:eastAsia="Calibri"/>
          <w:lang w:eastAsia="en-US"/>
        </w:rPr>
      </w:pPr>
      <w:bookmarkStart w:id="1" w:name="_Toc182272"/>
      <w:r w:rsidRPr="00AA056D">
        <w:rPr>
          <w:rFonts w:eastAsia="Calibri"/>
          <w:lang w:eastAsia="en-US"/>
        </w:rPr>
        <w:t>ЦЕЛИ И ЗАДАЧИ</w:t>
      </w:r>
      <w:bookmarkEnd w:id="1"/>
    </w:p>
    <w:p w:rsidR="00136424" w:rsidRDefault="00136424" w:rsidP="00751CCD">
      <w:pPr>
        <w:spacing w:after="24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Целями</w:t>
      </w:r>
      <w:r w:rsidRPr="003E16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3E16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является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внесение изменений в действующий генеральный план МО </w:t>
      </w:r>
      <w:r w:rsidR="00032EC3">
        <w:rPr>
          <w:rFonts w:ascii="Times New Roman" w:eastAsia="Calibri" w:hAnsi="Times New Roman" w:cs="Times New Roman"/>
          <w:sz w:val="28"/>
          <w:szCs w:val="28"/>
          <w:lang w:eastAsia="en-US"/>
        </w:rPr>
        <w:t>Фурмановский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сельсовет в части изменения назначения</w:t>
      </w:r>
      <w:r w:rsidRPr="00BD1435">
        <w:rPr>
          <w:rFonts w:ascii="Times New Roman" w:hAnsi="Times New Roman" w:cs="Times New Roman"/>
          <w:sz w:val="28"/>
          <w:szCs w:val="28"/>
        </w:rPr>
        <w:t xml:space="preserve"> функциональных зон в границах муниципального образования</w:t>
      </w:r>
      <w:r w:rsidR="00032EC3">
        <w:rPr>
          <w:rFonts w:ascii="Times New Roman" w:hAnsi="Times New Roman" w:cs="Times New Roman"/>
          <w:sz w:val="28"/>
          <w:szCs w:val="28"/>
        </w:rPr>
        <w:t>Фурмановский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сельсовет, с учетом фактического использования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C34C6" w:rsidRPr="00340F5C" w:rsidRDefault="00136424" w:rsidP="002C34C6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13642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Для достижения целей необходимо выполнение следующих задач: о</w:t>
      </w:r>
      <w:r w:rsidRPr="00136424">
        <w:rPr>
          <w:rFonts w:ascii="Times New Roman" w:hAnsi="Times New Roman"/>
          <w:sz w:val="28"/>
          <w:szCs w:val="28"/>
        </w:rPr>
        <w:t xml:space="preserve">пределить  функциональное назначение территорий  муниципального  образования  за  границами  населенных пунктов в соответствии с современным и перспективным развитием территорий </w:t>
      </w:r>
      <w:r w:rsidRPr="00136424">
        <w:rPr>
          <w:rFonts w:ascii="Times New Roman" w:eastAsia="Calibri" w:hAnsi="Times New Roman"/>
          <w:sz w:val="28"/>
          <w:szCs w:val="28"/>
          <w:lang w:eastAsia="en-US"/>
        </w:rPr>
        <w:t xml:space="preserve">с  учётом   </w:t>
      </w:r>
      <w:r w:rsidR="00032EC3" w:rsidRPr="00F53B4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лицензионн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ых</w:t>
      </w:r>
      <w:r w:rsidR="00032EC3" w:rsidRPr="00F53B4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участк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ов«Лобановский»</w:t>
      </w:r>
      <w:r w:rsidR="00032EC3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02632НР</w:t>
      </w:r>
      <w:r w:rsidR="00032EC3"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</w:t>
      </w:r>
      <w:r w:rsidR="00032EC3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02924НЭ,«Сахаровский»</w:t>
      </w:r>
      <w:r w:rsidR="00032EC3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02920НР</w:t>
      </w:r>
      <w:r w:rsidR="00032EC3"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</w:t>
      </w:r>
      <w:r w:rsidR="00032EC3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15990НЭ</w:t>
      </w:r>
      <w:r w:rsidR="00032EC3"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</w:t>
      </w:r>
      <w:r w:rsidR="00032EC3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032EC3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16025НЭ</w:t>
      </w:r>
      <w:r w:rsidR="00032EC3">
        <w:rPr>
          <w:rFonts w:ascii="Times New Roman" w:eastAsia="Calibri" w:hAnsi="Times New Roman"/>
          <w:sz w:val="28"/>
          <w:szCs w:val="28"/>
          <w:lang w:eastAsia="en-US"/>
        </w:rPr>
        <w:t>и объектов капитального  строительства нефтяного комплекса</w:t>
      </w:r>
      <w:r w:rsidR="002C34C6">
        <w:rPr>
          <w:rFonts w:ascii="Times New Roman" w:eastAsia="Calibri" w:hAnsi="Times New Roman"/>
          <w:sz w:val="28"/>
          <w:szCs w:val="28"/>
          <w:lang w:eastAsia="en-US"/>
        </w:rPr>
        <w:t>,в том числе</w:t>
      </w:r>
      <w:r w:rsidR="002C34C6" w:rsidRPr="00340F5C"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земельного участка под размещение "Нефтеперекачивающей станции(НПС) в районе п.Тюльпан</w:t>
      </w:r>
      <w:r w:rsidR="002C34C6" w:rsidRPr="00340F5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E5487" w:rsidRPr="00AA056D" w:rsidRDefault="002A273D" w:rsidP="00FA5ED8">
      <w:pPr>
        <w:pStyle w:val="3"/>
        <w:jc w:val="both"/>
        <w:rPr>
          <w:rFonts w:eastAsia="Calibri"/>
          <w:lang w:eastAsia="en-US"/>
        </w:rPr>
      </w:pPr>
      <w:bookmarkStart w:id="2" w:name="_Toc182273"/>
      <w:r w:rsidRPr="00AA056D">
        <w:rPr>
          <w:rFonts w:eastAsia="Calibri"/>
          <w:lang w:eastAsia="en-US"/>
        </w:rPr>
        <w:t>2.  ПРЕДЛОЖЕНИЯ ПО ВНЕСЕНИЮ ИЗМЕНЕНИЙ В ГЕНЕРАЛЬНЫЙ ПЛАН</w:t>
      </w:r>
      <w:bookmarkEnd w:id="2"/>
    </w:p>
    <w:p w:rsidR="000338BC" w:rsidRDefault="004A5A89" w:rsidP="000338BC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color w:val="000000"/>
          <w:kern w:val="28"/>
          <w:sz w:val="28"/>
          <w:szCs w:val="28"/>
        </w:rPr>
      </w:pPr>
      <w:r w:rsidRPr="003C05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Подготовка </w:t>
      </w:r>
      <w:r w:rsidR="00FA5BC4">
        <w:rPr>
          <w:rFonts w:ascii="Times New Roman" w:eastAsia="Calibri" w:hAnsi="Times New Roman" w:cs="Times New Roman"/>
          <w:sz w:val="28"/>
          <w:szCs w:val="28"/>
          <w:lang w:eastAsia="en-US"/>
        </w:rPr>
        <w:t>проекта «В</w:t>
      </w:r>
      <w:r w:rsidRPr="003C0567">
        <w:rPr>
          <w:rFonts w:ascii="Times New Roman" w:eastAsia="Calibri" w:hAnsi="Times New Roman" w:cs="Times New Roman"/>
          <w:sz w:val="28"/>
          <w:szCs w:val="28"/>
          <w:lang w:eastAsia="en-US"/>
        </w:rPr>
        <w:t>несени</w:t>
      </w:r>
      <w:r w:rsidR="00FA5BC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3C05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изменений</w:t>
      </w:r>
      <w:r w:rsidR="00FA5B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генеральный план»</w:t>
      </w:r>
      <w:r w:rsidRPr="003C0567">
        <w:rPr>
          <w:rFonts w:ascii="Times New Roman" w:eastAsia="Calibri" w:hAnsi="Times New Roman" w:cs="Times New Roman"/>
          <w:sz w:val="28"/>
          <w:szCs w:val="28"/>
          <w:lang w:eastAsia="en-US"/>
        </w:rPr>
        <w:t>затронет следующие разделы генерального плана:</w:t>
      </w:r>
      <w:r w:rsidR="00FA5BC4" w:rsidRPr="00FA5BC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«Положение о территориальном планировании» том 1</w:t>
      </w:r>
      <w:r w:rsidR="000338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</w:t>
      </w:r>
      <w:r w:rsidR="000338BC">
        <w:rPr>
          <w:rFonts w:ascii="Times New Roman" w:hAnsi="Times New Roman" w:cs="Times New Roman"/>
          <w:b/>
          <w:sz w:val="28"/>
          <w:szCs w:val="28"/>
        </w:rPr>
        <w:t>р</w:t>
      </w:r>
      <w:r w:rsidR="00D64FE3">
        <w:rPr>
          <w:rFonts w:ascii="Times New Roman" w:hAnsi="Times New Roman" w:cs="Times New Roman"/>
          <w:b/>
          <w:sz w:val="28"/>
          <w:szCs w:val="28"/>
        </w:rPr>
        <w:t>аздел</w:t>
      </w:r>
      <w:r w:rsidR="002A4FCA">
        <w:rPr>
          <w:rFonts w:ascii="Times New Roman" w:hAnsi="Times New Roman" w:cs="Times New Roman"/>
          <w:b/>
          <w:sz w:val="28"/>
          <w:szCs w:val="28"/>
        </w:rPr>
        <w:t>4</w:t>
      </w:r>
      <w:r w:rsidR="00344734" w:rsidRPr="002A273D">
        <w:rPr>
          <w:rFonts w:ascii="Times New Roman" w:hAnsi="Times New Roman" w:cs="Times New Roman"/>
          <w:b/>
          <w:sz w:val="28"/>
          <w:szCs w:val="28"/>
        </w:rPr>
        <w:t>«</w:t>
      </w:r>
      <w:bookmarkStart w:id="3" w:name="_Toc288485869"/>
      <w:bookmarkStart w:id="4" w:name="_Toc288486601"/>
      <w:bookmarkStart w:id="5" w:name="_Toc331667368"/>
      <w:bookmarkStart w:id="6" w:name="_Toc333562789"/>
      <w:bookmarkStart w:id="7" w:name="_Toc449444809"/>
      <w:r w:rsidR="00FA5BC4">
        <w:rPr>
          <w:rFonts w:ascii="Times New Roman" w:hAnsi="Times New Roman" w:cs="Times New Roman"/>
          <w:b/>
          <w:sz w:val="28"/>
          <w:szCs w:val="28"/>
        </w:rPr>
        <w:t>Перечень основных мероприятий по территориальному планированию и последовательность их выполнения»</w:t>
      </w:r>
      <w:r w:rsidR="0004232E">
        <w:rPr>
          <w:rFonts w:ascii="Times New Roman" w:hAnsi="Times New Roman" w:cs="Times New Roman"/>
          <w:b/>
          <w:sz w:val="28"/>
          <w:szCs w:val="28"/>
        </w:rPr>
        <w:t>,</w:t>
      </w:r>
      <w:bookmarkEnd w:id="3"/>
      <w:bookmarkEnd w:id="4"/>
      <w:bookmarkEnd w:id="5"/>
      <w:bookmarkEnd w:id="6"/>
      <w:bookmarkEnd w:id="7"/>
      <w:r w:rsidR="00983F4C" w:rsidRPr="0004232E">
        <w:rPr>
          <w:rFonts w:ascii="Times New Roman" w:hAnsi="Times New Roman"/>
          <w:b/>
          <w:i/>
          <w:sz w:val="28"/>
          <w:szCs w:val="28"/>
        </w:rPr>
        <w:t>п</w:t>
      </w:r>
      <w:r w:rsidR="00C15A92" w:rsidRPr="0004232E">
        <w:rPr>
          <w:rFonts w:ascii="Times New Roman" w:hAnsi="Times New Roman"/>
          <w:b/>
          <w:i/>
          <w:sz w:val="28"/>
          <w:szCs w:val="28"/>
        </w:rPr>
        <w:t xml:space="preserve">ункт  </w:t>
      </w:r>
      <w:r w:rsidR="00032EC3" w:rsidRPr="0004232E">
        <w:rPr>
          <w:rFonts w:ascii="Times New Roman" w:hAnsi="Times New Roman"/>
          <w:b/>
          <w:i/>
          <w:sz w:val="28"/>
          <w:szCs w:val="28"/>
        </w:rPr>
        <w:t>6.2</w:t>
      </w:r>
      <w:bookmarkStart w:id="8" w:name="_Toc449444811"/>
      <w:r w:rsidR="00FA5BC4" w:rsidRPr="0004232E">
        <w:rPr>
          <w:rFonts w:ascii="Times New Roman" w:hAnsi="Times New Roman"/>
          <w:b/>
          <w:sz w:val="28"/>
          <w:szCs w:val="28"/>
        </w:rPr>
        <w:t>«</w:t>
      </w:r>
      <w:r w:rsidR="00032EC3" w:rsidRPr="0004232E">
        <w:rPr>
          <w:rFonts w:ascii="Times New Roman" w:hAnsi="Times New Roman"/>
          <w:b/>
          <w:color w:val="000000"/>
          <w:kern w:val="28"/>
          <w:sz w:val="28"/>
          <w:szCs w:val="28"/>
        </w:rPr>
        <w:t>Мероприятия по развитию функционально-планировочной структуры</w:t>
      </w:r>
      <w:bookmarkEnd w:id="8"/>
      <w:r w:rsidR="00FA5BC4" w:rsidRPr="0004232E">
        <w:rPr>
          <w:rFonts w:ascii="Times New Roman" w:hAnsi="Times New Roman"/>
          <w:b/>
          <w:bCs/>
          <w:i/>
          <w:iCs/>
          <w:color w:val="000000"/>
          <w:kern w:val="28"/>
          <w:sz w:val="28"/>
          <w:szCs w:val="28"/>
        </w:rPr>
        <w:t>»</w:t>
      </w:r>
      <w:r w:rsidR="000338BC">
        <w:rPr>
          <w:rFonts w:ascii="Times New Roman" w:hAnsi="Times New Roman"/>
          <w:b/>
          <w:bCs/>
          <w:i/>
          <w:iCs/>
          <w:color w:val="000000"/>
          <w:kern w:val="28"/>
          <w:sz w:val="28"/>
          <w:szCs w:val="28"/>
        </w:rPr>
        <w:t>.</w:t>
      </w:r>
    </w:p>
    <w:p w:rsidR="00BA456D" w:rsidRPr="000338BC" w:rsidRDefault="000338BC" w:rsidP="000338BC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338BC">
        <w:rPr>
          <w:rFonts w:ascii="Times New Roman" w:hAnsi="Times New Roman"/>
          <w:sz w:val="28"/>
          <w:szCs w:val="28"/>
        </w:rPr>
        <w:t>В</w:t>
      </w:r>
      <w:r w:rsidR="00983F4C" w:rsidRPr="000338BC">
        <w:rPr>
          <w:rFonts w:ascii="Times New Roman" w:hAnsi="Times New Roman"/>
          <w:sz w:val="28"/>
          <w:szCs w:val="28"/>
        </w:rPr>
        <w:t>нести в перечень функциональных</w:t>
      </w:r>
      <w:r w:rsidR="0004232E" w:rsidRPr="000338BC">
        <w:rPr>
          <w:rFonts w:ascii="Times New Roman" w:hAnsi="Times New Roman"/>
          <w:sz w:val="28"/>
          <w:szCs w:val="28"/>
        </w:rPr>
        <w:t xml:space="preserve"> зон</w:t>
      </w:r>
      <w:r w:rsidR="00FA5BC4" w:rsidRPr="000338BC">
        <w:rPr>
          <w:rFonts w:ascii="Times New Roman" w:hAnsi="Times New Roman"/>
          <w:sz w:val="28"/>
          <w:szCs w:val="28"/>
        </w:rPr>
        <w:t xml:space="preserve"> следующую зону:</w:t>
      </w:r>
      <w:r w:rsidR="00C15A92" w:rsidRPr="00BA456D">
        <w:rPr>
          <w:rFonts w:ascii="Times New Roman" w:hAnsi="Times New Roman"/>
          <w:sz w:val="28"/>
          <w:szCs w:val="28"/>
        </w:rPr>
        <w:t>«</w:t>
      </w:r>
      <w:r w:rsidR="00C15A92" w:rsidRPr="00BA456D">
        <w:rPr>
          <w:rFonts w:ascii="Times New Roman" w:hAnsi="Times New Roman"/>
          <w:b/>
          <w:sz w:val="28"/>
          <w:szCs w:val="28"/>
        </w:rPr>
        <w:t>Зона сельскохозяйственного использования, совмещённая с зоной для разведки и добычи полезных ископаемых</w:t>
      </w:r>
      <w:r w:rsidR="00C15A92" w:rsidRPr="00BA456D">
        <w:rPr>
          <w:rFonts w:ascii="Times New Roman" w:hAnsi="Times New Roman"/>
          <w:sz w:val="28"/>
          <w:szCs w:val="28"/>
        </w:rPr>
        <w:t>»</w:t>
      </w:r>
      <w:r w:rsidR="00C15A92">
        <w:rPr>
          <w:rFonts w:ascii="Times New Roman" w:hAnsi="Times New Roman"/>
          <w:sz w:val="28"/>
          <w:szCs w:val="28"/>
        </w:rPr>
        <w:t>.</w:t>
      </w:r>
    </w:p>
    <w:p w:rsidR="00C15A92" w:rsidRDefault="00C15A92" w:rsidP="002A4FCA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A4FCA">
        <w:rPr>
          <w:rFonts w:ascii="Times New Roman" w:hAnsi="Times New Roman"/>
          <w:sz w:val="28"/>
          <w:szCs w:val="28"/>
        </w:rPr>
        <w:t>Зона сельскохозяйственного использования, совмещённая с зоной для разведки и добычи полезных ископаемых</w:t>
      </w:r>
      <w:r w:rsidR="000338BC">
        <w:rPr>
          <w:rFonts w:ascii="Times New Roman" w:hAnsi="Times New Roman"/>
          <w:sz w:val="28"/>
          <w:szCs w:val="28"/>
        </w:rPr>
        <w:t>,</w:t>
      </w:r>
      <w:r w:rsidRPr="002A4FCA">
        <w:rPr>
          <w:rFonts w:ascii="Times New Roman" w:hAnsi="Times New Roman"/>
          <w:sz w:val="28"/>
          <w:szCs w:val="28"/>
        </w:rPr>
        <w:t xml:space="preserve"> общей площадью </w:t>
      </w:r>
      <w:r w:rsidR="00032EC3" w:rsidRPr="00DA0FC2">
        <w:rPr>
          <w:rFonts w:ascii="Times New Roman" w:hAnsi="Times New Roman"/>
          <w:sz w:val="28"/>
          <w:szCs w:val="28"/>
        </w:rPr>
        <w:t>2</w:t>
      </w:r>
      <w:r w:rsidR="00032EC3">
        <w:rPr>
          <w:rFonts w:ascii="Times New Roman" w:hAnsi="Times New Roman"/>
          <w:sz w:val="28"/>
          <w:szCs w:val="28"/>
        </w:rPr>
        <w:t>3465</w:t>
      </w:r>
      <w:r w:rsidRPr="002A4FCA">
        <w:rPr>
          <w:rFonts w:ascii="Times New Roman" w:hAnsi="Times New Roman"/>
          <w:sz w:val="28"/>
          <w:szCs w:val="28"/>
        </w:rPr>
        <w:t xml:space="preserve"> га в границах МО </w:t>
      </w:r>
      <w:r w:rsidR="00032EC3">
        <w:rPr>
          <w:rFonts w:ascii="Times New Roman" w:hAnsi="Times New Roman"/>
          <w:sz w:val="28"/>
          <w:szCs w:val="28"/>
        </w:rPr>
        <w:t>Фурмановский</w:t>
      </w:r>
      <w:r w:rsidRPr="002A4FCA">
        <w:rPr>
          <w:rFonts w:ascii="Times New Roman" w:hAnsi="Times New Roman"/>
          <w:sz w:val="28"/>
          <w:szCs w:val="28"/>
        </w:rPr>
        <w:t xml:space="preserve"> сельсовет устанавливается  вне населённых пунктов и обусловлена деятельностью сельхозпроизводителей и различных недропользователей, по геологическому изучению, разведке и добыче углеводородного сырья.</w:t>
      </w:r>
    </w:p>
    <w:p w:rsidR="00C15A92" w:rsidRDefault="00C15A92" w:rsidP="00C15A92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44C5">
        <w:rPr>
          <w:rFonts w:ascii="Times New Roman" w:hAnsi="Times New Roman" w:cs="Times New Roman"/>
          <w:sz w:val="28"/>
          <w:szCs w:val="28"/>
        </w:rPr>
        <w:t xml:space="preserve">В состав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B6962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ы</w:t>
      </w:r>
      <w:r w:rsidRPr="002B6962">
        <w:rPr>
          <w:rFonts w:ascii="Times New Roman" w:hAnsi="Times New Roman"/>
          <w:sz w:val="28"/>
          <w:szCs w:val="28"/>
        </w:rPr>
        <w:t xml:space="preserve"> сельскохозяйственного использования, совмещённ</w:t>
      </w:r>
      <w:r>
        <w:rPr>
          <w:rFonts w:ascii="Times New Roman" w:hAnsi="Times New Roman"/>
          <w:sz w:val="28"/>
          <w:szCs w:val="28"/>
        </w:rPr>
        <w:t>ой</w:t>
      </w:r>
      <w:r w:rsidRPr="002B6962">
        <w:rPr>
          <w:rFonts w:ascii="Times New Roman" w:hAnsi="Times New Roman"/>
          <w:sz w:val="28"/>
          <w:szCs w:val="28"/>
        </w:rPr>
        <w:t xml:space="preserve"> с зоной для разведки и добычи полезных ископаемых</w:t>
      </w:r>
      <w:r w:rsidRPr="001744C5">
        <w:rPr>
          <w:rFonts w:ascii="Times New Roman" w:hAnsi="Times New Roman" w:cs="Times New Roman"/>
          <w:sz w:val="28"/>
          <w:szCs w:val="28"/>
        </w:rPr>
        <w:t xml:space="preserve"> включа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744C5">
        <w:rPr>
          <w:rFonts w:ascii="Times New Roman" w:hAnsi="Times New Roman" w:cs="Times New Roman"/>
          <w:sz w:val="28"/>
          <w:szCs w:val="28"/>
        </w:rPr>
        <w:t xml:space="preserve">тся: </w:t>
      </w:r>
    </w:p>
    <w:p w:rsidR="00C15A92" w:rsidRDefault="00C15A92" w:rsidP="00C15A92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44C5">
        <w:rPr>
          <w:rFonts w:ascii="Times New Roman" w:hAnsi="Times New Roman" w:cs="Times New Roman"/>
          <w:sz w:val="28"/>
          <w:szCs w:val="28"/>
        </w:rPr>
        <w:t>сельскохозяйственны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44C5">
        <w:rPr>
          <w:rFonts w:ascii="Times New Roman" w:hAnsi="Times New Roman" w:cs="Times New Roman"/>
          <w:sz w:val="28"/>
          <w:szCs w:val="28"/>
        </w:rPr>
        <w:t xml:space="preserve"> угодь</w:t>
      </w:r>
      <w:r>
        <w:rPr>
          <w:rFonts w:ascii="Times New Roman" w:hAnsi="Times New Roman" w:cs="Times New Roman"/>
          <w:sz w:val="28"/>
          <w:szCs w:val="28"/>
        </w:rPr>
        <w:t>я (</w:t>
      </w:r>
      <w:r w:rsidRPr="001744C5">
        <w:rPr>
          <w:rFonts w:ascii="Times New Roman" w:hAnsi="Times New Roman" w:cs="Times New Roman"/>
          <w:sz w:val="28"/>
          <w:szCs w:val="28"/>
        </w:rPr>
        <w:t>пашни, сенокосы, пастбища</w:t>
      </w:r>
      <w:r>
        <w:rPr>
          <w:rFonts w:ascii="Times New Roman" w:hAnsi="Times New Roman" w:cs="Times New Roman"/>
          <w:sz w:val="28"/>
          <w:szCs w:val="28"/>
        </w:rPr>
        <w:t xml:space="preserve"> и т.п.);</w:t>
      </w:r>
    </w:p>
    <w:p w:rsidR="00C15A92" w:rsidRDefault="00C15A92" w:rsidP="00C15A92">
      <w:pPr>
        <w:widowControl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территории </w:t>
      </w:r>
      <w:r w:rsidRPr="001744C5">
        <w:rPr>
          <w:rFonts w:ascii="Times New Roman" w:hAnsi="Times New Roman" w:cs="Times New Roman"/>
          <w:sz w:val="28"/>
          <w:szCs w:val="28"/>
        </w:rPr>
        <w:t>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</w:t>
      </w:r>
      <w:r>
        <w:rPr>
          <w:rFonts w:ascii="Times New Roman" w:hAnsi="Times New Roman" w:cs="Times New Roman"/>
          <w:sz w:val="28"/>
          <w:szCs w:val="28"/>
        </w:rPr>
        <w:t xml:space="preserve">льскохозяйственного назначения, </w:t>
      </w:r>
      <w:r w:rsidRPr="00EB5463">
        <w:rPr>
          <w:rFonts w:ascii="Times New Roman" w:hAnsi="Times New Roman"/>
          <w:sz w:val="28"/>
          <w:szCs w:val="28"/>
        </w:rPr>
        <w:t>сельскохозяйственные предприятия</w:t>
      </w:r>
      <w:r>
        <w:rPr>
          <w:rFonts w:ascii="Times New Roman" w:hAnsi="Times New Roman"/>
          <w:sz w:val="28"/>
          <w:szCs w:val="28"/>
        </w:rPr>
        <w:t>;</w:t>
      </w:r>
    </w:p>
    <w:p w:rsidR="00C15A92" w:rsidRDefault="00C15A92" w:rsidP="00C15A92">
      <w:pPr>
        <w:widowControl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B5463">
        <w:rPr>
          <w:rFonts w:ascii="Times New Roman" w:hAnsi="Times New Roman"/>
          <w:sz w:val="28"/>
          <w:szCs w:val="28"/>
        </w:rPr>
        <w:t xml:space="preserve"> карьеры</w:t>
      </w:r>
      <w:r>
        <w:rPr>
          <w:rFonts w:ascii="Times New Roman" w:hAnsi="Times New Roman"/>
          <w:sz w:val="28"/>
          <w:szCs w:val="28"/>
        </w:rPr>
        <w:t>;</w:t>
      </w:r>
    </w:p>
    <w:p w:rsidR="00C15A92" w:rsidRDefault="00C15A92" w:rsidP="00C15A92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-</w:t>
      </w:r>
      <w:r w:rsidRPr="00EB5463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объекты нефтяного комплекса</w:t>
      </w:r>
      <w:r>
        <w:rPr>
          <w:rFonts w:ascii="Times New Roman" w:eastAsia="Times New Roman" w:hAnsi="Times New Roman" w:cs="Calibri"/>
          <w:sz w:val="28"/>
          <w:szCs w:val="28"/>
          <w:lang w:eastAsia="en-US"/>
        </w:rPr>
        <w:t>;</w:t>
      </w:r>
    </w:p>
    <w:p w:rsidR="00FA5BC4" w:rsidRPr="00F53B44" w:rsidRDefault="00C15A92" w:rsidP="00FA5B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- </w:t>
      </w:r>
      <w:r>
        <w:rPr>
          <w:rFonts w:ascii="Times New Roman" w:eastAsia="Calibri" w:hAnsi="Times New Roman"/>
          <w:sz w:val="28"/>
          <w:szCs w:val="28"/>
          <w:lang w:eastAsia="en-US"/>
        </w:rPr>
        <w:t>лицензионны</w:t>
      </w:r>
      <w:r w:rsidR="00FA5BC4">
        <w:rPr>
          <w:rFonts w:ascii="Times New Roman" w:eastAsia="Calibri" w:hAnsi="Times New Roman"/>
          <w:sz w:val="28"/>
          <w:szCs w:val="28"/>
          <w:lang w:eastAsia="en-US"/>
        </w:rPr>
        <w:t>е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участ</w:t>
      </w:r>
      <w:r w:rsidR="00FA5BC4">
        <w:rPr>
          <w:rFonts w:ascii="Times New Roman" w:eastAsia="Calibri" w:hAnsi="Times New Roman"/>
          <w:sz w:val="28"/>
          <w:szCs w:val="28"/>
          <w:lang w:eastAsia="en-US"/>
        </w:rPr>
        <w:t>ки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«Лобановский»</w:t>
      </w:r>
      <w:r w:rsidR="00FA5BC4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02632НР</w:t>
      </w:r>
      <w:r w:rsidR="00FA5BC4"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</w:t>
      </w:r>
      <w:r w:rsidR="00FA5BC4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02924НЭ,«Сахаровский»</w:t>
      </w:r>
      <w:r w:rsidR="00FA5BC4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</w:t>
      </w:r>
      <w:r w:rsidR="00FA5BC4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lastRenderedPageBreak/>
        <w:t>ОРБ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02920НР</w:t>
      </w:r>
      <w:r w:rsidR="00FA5BC4"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</w:t>
      </w:r>
      <w:r w:rsidR="00FA5BC4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15990НЭ</w:t>
      </w:r>
      <w:r w:rsidR="00FA5BC4" w:rsidRPr="00983D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</w:t>
      </w:r>
      <w:r w:rsidR="00FA5BC4" w:rsidRPr="00983DE7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 ЛУ ОРБ</w:t>
      </w:r>
      <w:r w:rsidR="00FA5BC4"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16025НЭ</w:t>
      </w:r>
      <w:r w:rsidR="00FA5BC4">
        <w:rPr>
          <w:rFonts w:ascii="Times New Roman" w:eastAsia="Calibri" w:hAnsi="Times New Roman"/>
          <w:sz w:val="28"/>
          <w:szCs w:val="28"/>
          <w:lang w:eastAsia="en-US"/>
        </w:rPr>
        <w:t>и объектов капитального  строительства нефтяного комплекса.</w:t>
      </w:r>
    </w:p>
    <w:p w:rsidR="000338BC" w:rsidRDefault="000338BC" w:rsidP="009177E2">
      <w:pPr>
        <w:keepNext/>
        <w:numPr>
          <w:ilvl w:val="1"/>
          <w:numId w:val="0"/>
        </w:numPr>
        <w:tabs>
          <w:tab w:val="num" w:pos="576"/>
        </w:tabs>
        <w:spacing w:before="120" w:after="120"/>
        <w:ind w:left="578" w:hanging="578"/>
        <w:jc w:val="both"/>
        <w:outlineLvl w:val="1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0"/>
        </w:rPr>
      </w:pPr>
      <w:bookmarkStart w:id="9" w:name="_Toc288485872"/>
      <w:bookmarkStart w:id="10" w:name="_Toc288486604"/>
      <w:bookmarkStart w:id="11" w:name="_Toc331667371"/>
      <w:bookmarkStart w:id="12" w:name="_Toc333562792"/>
      <w:bookmarkStart w:id="13" w:name="_Toc449444812"/>
      <w:r w:rsidRPr="0004232E">
        <w:rPr>
          <w:rFonts w:ascii="Times New Roman" w:hAnsi="Times New Roman"/>
          <w:b/>
          <w:i/>
          <w:sz w:val="28"/>
          <w:szCs w:val="28"/>
        </w:rPr>
        <w:t>пункт  6.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0338B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0"/>
        </w:rPr>
        <w:t>Мероприятия по развитию основных функциональных зон для обеспечения размещения объектов капитального строительства</w:t>
      </w:r>
      <w:bookmarkEnd w:id="9"/>
      <w:bookmarkEnd w:id="10"/>
      <w:bookmarkEnd w:id="11"/>
      <w:bookmarkEnd w:id="12"/>
      <w:bookmarkEnd w:id="13"/>
    </w:p>
    <w:p w:rsidR="00DA2CE4" w:rsidRPr="00DA2CE4" w:rsidRDefault="00DA2CE4" w:rsidP="009177E2">
      <w:pPr>
        <w:keepNext/>
        <w:widowControl w:val="0"/>
        <w:spacing w:before="120" w:after="120" w:line="240" w:lineRule="auto"/>
        <w:ind w:left="851"/>
        <w:outlineLvl w:val="2"/>
        <w:rPr>
          <w:rFonts w:ascii="Verdana" w:eastAsia="Times New Roman" w:hAnsi="Verdana" w:cs="Times New Roman"/>
          <w:b/>
          <w:bCs/>
          <w:i/>
          <w:sz w:val="24"/>
          <w:szCs w:val="20"/>
        </w:rPr>
      </w:pPr>
      <w:bookmarkStart w:id="14" w:name="_Toc449444815"/>
      <w:r w:rsidRPr="00DA2CE4">
        <w:rPr>
          <w:rFonts w:ascii="Verdana" w:eastAsia="Times New Roman" w:hAnsi="Verdana" w:cs="Times New Roman"/>
          <w:b/>
          <w:bCs/>
          <w:i/>
          <w:sz w:val="24"/>
          <w:szCs w:val="20"/>
        </w:rPr>
        <w:t>Производственные зоны. Параметры застройки производственных зон</w:t>
      </w:r>
      <w:bookmarkEnd w:id="14"/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В состав производственных зон могут включаться: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- коммунальные зоны - зоны размещения коммунальных и складских объектов, объектов жилищно-коммунального хозяйства, объектов транспорта, объектов оптовой торговли;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- производственные зоны - зоны размещения производственных объектов с различными нормативами воздействия на окружающую среду, как правило, требующие устройства санитарно-защитных зон шириной более 50 м,;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- иные виды производственной, инженерной и транспортной инфраструктур.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В производственных зонах допускается размещать сооружения и помещения объектов аварийно-спасательных служб, обслуживающих расположенные в производственной зоне предприятия и другие объекты.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учреждения здравоохранения и отдыха, спортивные сооружения, другие общественные здания, 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продукции.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Оздоровительные, санитарно-гигиенические, строительные и другие мероприятия, связанные с охраной окружающей среды на прилегающей к предприятию загрязненной территории, включая благоустройство санитарно-</w:t>
      </w:r>
      <w:r w:rsidRPr="009177E2">
        <w:rPr>
          <w:rFonts w:ascii="Times New Roman" w:eastAsia="Times New Roman" w:hAnsi="Times New Roman" w:cs="Times New Roman"/>
          <w:sz w:val="28"/>
          <w:szCs w:val="28"/>
        </w:rPr>
        <w:lastRenderedPageBreak/>
        <w:t>защитных зон, осуществляются за счет предприятия, имеющего вредные выбросы.</w:t>
      </w:r>
    </w:p>
    <w:p w:rsidR="00DA2CE4" w:rsidRPr="009177E2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Функционально-планировочную организацию промышленных зон необходимо предусматривать в виде кварталов (в границах красных линий), в пределах которых размещаются основные и вспомогательные производства предприятий, с учетом санитарно-гигиенических и противопожарных требований к их размещению, грузооборота и видов транспорта, а также очередности строительства.</w:t>
      </w:r>
    </w:p>
    <w:p w:rsidR="00DA2CE4" w:rsidRPr="00DA2CE4" w:rsidRDefault="00DA2CE4" w:rsidP="00DA2CE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7E2">
        <w:rPr>
          <w:rFonts w:ascii="Times New Roman" w:eastAsia="Times New Roman" w:hAnsi="Times New Roman" w:cs="Times New Roman"/>
          <w:sz w:val="28"/>
          <w:szCs w:val="28"/>
        </w:rPr>
        <w:t>Размеры санитарно-защитных зон следует устанавливать с учетом требований СанПиН 2.2.1/2.1.1.1200. 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предприятий.</w:t>
      </w:r>
    </w:p>
    <w:p w:rsidR="00DA2CE4" w:rsidRPr="00DA2CE4" w:rsidRDefault="00DA2CE4" w:rsidP="009177E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</w:rPr>
      </w:pPr>
      <w:bookmarkStart w:id="15" w:name="_GoBack"/>
      <w:r w:rsidRPr="00DA2CE4">
        <w:rPr>
          <w:rFonts w:ascii="Times New Roman" w:eastAsia="Times New Roman" w:hAnsi="Times New Roman" w:cs="Times New Roman"/>
          <w:sz w:val="28"/>
          <w:szCs w:val="28"/>
        </w:rPr>
        <w:t xml:space="preserve">Проектом предложено размещение </w:t>
      </w:r>
      <w:r w:rsidRPr="00DA2CE4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мельного участка под </w:t>
      </w:r>
      <w:r w:rsidRPr="00DA2CE4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DA2CE4">
        <w:rPr>
          <w:rFonts w:ascii="Times New Roman" w:eastAsia="Times New Roman" w:hAnsi="Times New Roman" w:cs="Times New Roman"/>
          <w:color w:val="000000"/>
          <w:sz w:val="28"/>
          <w:szCs w:val="28"/>
        </w:rPr>
        <w:t>ефтеперекачивающей станции(НПС) в районе п.</w:t>
      </w:r>
      <w:r w:rsidR="009177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Тюльпан </w:t>
      </w:r>
      <w:r w:rsidRPr="00DA2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A2CE4">
        <w:rPr>
          <w:rFonts w:ascii="Times New Roman" w:eastAsia="Times New Roman" w:hAnsi="Times New Roman" w:cs="Times New Roman"/>
          <w:sz w:val="28"/>
          <w:szCs w:val="28"/>
        </w:rPr>
        <w:t>производственной зон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 w:rsidR="009177E2">
        <w:rPr>
          <w:rFonts w:ascii="Times New Roman" w:eastAsia="Times New Roman" w:hAnsi="Times New Roman" w:cs="Times New Roman"/>
          <w:sz w:val="28"/>
          <w:szCs w:val="28"/>
        </w:rPr>
        <w:t xml:space="preserve"> Граница санитарно-защитной зоны для площадки НПС устанавливается по границе земельного участка, на котором расположена НПС (на основании проектной документации НПС, </w:t>
      </w:r>
      <w:r w:rsidR="009177E2" w:rsidRPr="00D2223E">
        <w:rPr>
          <w:rFonts w:ascii="Times New Roman" w:eastAsia="Times New Roman" w:hAnsi="Times New Roman" w:cs="Times New Roman"/>
          <w:i/>
          <w:sz w:val="28"/>
          <w:szCs w:val="28"/>
        </w:rPr>
        <w:t>раздел 8 Перечень мероприятий по охране окружающей среды, часть 3 Проект санитарно-защитной зоны</w:t>
      </w:r>
      <w:r w:rsidR="00D2223E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9177E2" w:rsidRPr="00D2223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bookmarkEnd w:id="15"/>
    <w:p w:rsidR="000338BC" w:rsidRPr="00D840F7" w:rsidRDefault="000338BC" w:rsidP="000338BC">
      <w:pPr>
        <w:spacing w:after="0"/>
        <w:ind w:firstLine="709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280B11">
        <w:rPr>
          <w:rFonts w:ascii="Times New Roman" w:eastAsia="Calibri" w:hAnsi="Times New Roman" w:cs="Calibri"/>
          <w:b/>
          <w:kern w:val="1"/>
          <w:sz w:val="24"/>
          <w:szCs w:val="24"/>
          <w:lang w:eastAsia="hi-IN" w:bidi="hi-IN"/>
        </w:rPr>
        <w:t>*площади территорий, приведенные в этой главе получены путем картометрических измерений.</w:t>
      </w:r>
    </w:p>
    <w:p w:rsidR="00344734" w:rsidRDefault="003447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ТОМ2</w:t>
      </w:r>
    </w:p>
    <w:p w:rsidR="009A5234" w:rsidRDefault="009A5234" w:rsidP="009A5234">
      <w:pPr>
        <w:pStyle w:val="a3"/>
        <w:ind w:right="142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Cs/>
          <w:color w:val="C0504D" w:themeColor="accent2"/>
          <w:sz w:val="28"/>
          <w:szCs w:val="28"/>
        </w:rPr>
        <w:t>МАТЕРИАЛЫ ПО ОБОСНОВАНИЮ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Заказчик:</w:t>
      </w:r>
      <w:r>
        <w:rPr>
          <w:rFonts w:ascii="Times New Roman" w:hAnsi="Times New Roman" w:cs="Times New Roman"/>
          <w:sz w:val="24"/>
          <w:szCs w:val="24"/>
        </w:rPr>
        <w:t>АО «Оренбургнефть»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Договор: № 7700018/1661Д от 27июля2018 г.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Исполнитель: ООО ”ГЕОГРАД”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Шифр</w:t>
      </w:r>
      <w:r>
        <w:rPr>
          <w:rFonts w:ascii="Times New Roman" w:hAnsi="Times New Roman" w:cs="Times New Roman"/>
          <w:sz w:val="24"/>
          <w:szCs w:val="24"/>
        </w:rPr>
        <w:t>:ГГ-474-ГП-ПЗиЗ-изм-2018</w:t>
      </w:r>
    </w:p>
    <w:p w:rsidR="009A5234" w:rsidRDefault="009A5234" w:rsidP="009A523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ООО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«ГЕОГРАД»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Орск ● 2019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9A5234">
      <w:pPr>
        <w:spacing w:after="0" w:line="10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СОСТАВ ДОКУМЕНТА</w:t>
      </w:r>
    </w:p>
    <w:p w:rsidR="009A5234" w:rsidRDefault="009A5234" w:rsidP="009A5234">
      <w:pPr>
        <w:shd w:val="clear" w:color="auto" w:fill="FFFFFF"/>
        <w:tabs>
          <w:tab w:val="left" w:pos="7513"/>
        </w:tabs>
        <w:spacing w:after="0" w:line="240" w:lineRule="atLeast"/>
        <w:ind w:left="284" w:firstLine="43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1675"/>
        <w:gridCol w:w="7741"/>
      </w:tblGrid>
      <w:tr w:rsidR="009A5234" w:rsidTr="009A5234">
        <w:trPr>
          <w:trHeight w:val="717"/>
        </w:trPr>
        <w:tc>
          <w:tcPr>
            <w:tcW w:w="9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1</w:t>
            </w:r>
          </w:p>
          <w:p w:rsidR="009A5234" w:rsidRDefault="009A5234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9A5234" w:rsidTr="009A5234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</w:tr>
      <w:tr w:rsidR="009A5234" w:rsidTr="009A5234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</w:tr>
      <w:tr w:rsidR="009A5234" w:rsidTr="009A5234">
        <w:trPr>
          <w:trHeight w:val="978"/>
        </w:trPr>
        <w:tc>
          <w:tcPr>
            <w:tcW w:w="9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ТОМ 2</w:t>
            </w:r>
          </w:p>
          <w:p w:rsidR="009A5234" w:rsidRDefault="009A5234">
            <w:pPr>
              <w:shd w:val="clear" w:color="auto" w:fill="FFFFFF"/>
              <w:tabs>
                <w:tab w:val="left" w:pos="7513"/>
              </w:tabs>
              <w:spacing w:before="120" w:after="120" w:line="20" w:lineRule="atLeast"/>
              <w:ind w:firstLine="720"/>
              <w:jc w:val="center"/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  <w:tr w:rsidR="009A5234" w:rsidTr="009A5234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 (текстовая)</w:t>
            </w:r>
          </w:p>
        </w:tc>
      </w:tr>
      <w:tr w:rsidR="009A5234" w:rsidTr="009A5234"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120" w:after="120" w:line="20" w:lineRule="atLeast"/>
              <w:jc w:val="both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</w:tr>
    </w:tbl>
    <w:p w:rsidR="009A5234" w:rsidRDefault="009A5234" w:rsidP="009A5234">
      <w:pPr>
        <w:autoSpaceDE w:val="0"/>
        <w:spacing w:after="0"/>
        <w:ind w:firstLine="720"/>
        <w:jc w:val="both"/>
      </w:pPr>
    </w:p>
    <w:p w:rsidR="009A5234" w:rsidRDefault="009A5234" w:rsidP="009A5234">
      <w:pPr>
        <w:autoSpaceDE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Документ состоит из 2-х томов: «Положение о территориальном планировании» (Том 1), «Материалы по обоснованию» (Том 2).</w:t>
      </w:r>
    </w:p>
    <w:p w:rsidR="009A5234" w:rsidRDefault="009A5234" w:rsidP="009A5234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Генеральный план представляется в электронном виде. Проект разработан в программной среде ГИС «MapInfo» в составе электронных графических слоёв и связанной с ними атрибутивной базы данных.</w:t>
      </w:r>
    </w:p>
    <w:p w:rsidR="009A5234" w:rsidRDefault="009A5234" w:rsidP="009A5234">
      <w:pPr>
        <w:pStyle w:val="a3"/>
        <w:spacing w:after="240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выполнена авторским коллективом предприятием градостроительного проектирования  ООО «ГЕОГРАД».</w:t>
      </w:r>
    </w:p>
    <w:tbl>
      <w:tblPr>
        <w:tblStyle w:val="ad"/>
        <w:tblW w:w="0" w:type="auto"/>
        <w:tblLook w:val="04A0"/>
      </w:tblPr>
      <w:tblGrid>
        <w:gridCol w:w="4785"/>
        <w:gridCol w:w="4785"/>
      </w:tblGrid>
      <w:tr w:rsidR="009A5234" w:rsidTr="009A5234">
        <w:trPr>
          <w:trHeight w:val="844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 управления градо-строительного проектирования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ind w:firstLine="244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Андреева Н.В.</w:t>
            </w:r>
          </w:p>
        </w:tc>
      </w:tr>
      <w:tr w:rsidR="009A5234" w:rsidTr="009A5234">
        <w:trPr>
          <w:trHeight w:val="844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Главный градостроитель проекта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ind w:firstLine="244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Пономарев М.А.</w:t>
            </w:r>
          </w:p>
        </w:tc>
      </w:tr>
      <w:tr w:rsidR="009A5234" w:rsidTr="009A5234">
        <w:trPr>
          <w:trHeight w:val="844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Нормоконтролер и технолог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ind w:firstLine="244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Кузакова Т.Ю.</w:t>
            </w:r>
          </w:p>
        </w:tc>
      </w:tr>
      <w:tr w:rsidR="009A5234" w:rsidTr="009A5234">
        <w:trPr>
          <w:trHeight w:val="844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Градостроитель проекта                                                           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234" w:rsidRDefault="009A5234">
            <w:pPr>
              <w:tabs>
                <w:tab w:val="left" w:pos="7513"/>
              </w:tabs>
              <w:spacing w:before="200"/>
              <w:ind w:firstLine="244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Шпагина И.Н.</w:t>
            </w:r>
          </w:p>
        </w:tc>
      </w:tr>
    </w:tbl>
    <w:p w:rsidR="009A5234" w:rsidRDefault="009A5234" w:rsidP="009A5234">
      <w:pPr>
        <w:spacing w:after="0" w:line="240" w:lineRule="auto"/>
        <w:rPr>
          <w:rFonts w:ascii="Times New Roman" w:hAnsi="Times New Roman"/>
        </w:rPr>
      </w:pPr>
    </w:p>
    <w:p w:rsidR="009A5234" w:rsidRDefault="009A5234" w:rsidP="009A5234">
      <w:pPr>
        <w:spacing w:after="0" w:line="240" w:lineRule="auto"/>
        <w:rPr>
          <w:rFonts w:ascii="Times New Roman" w:hAnsi="Times New Roman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Часть Б графические материалы</w:t>
      </w:r>
    </w:p>
    <w:p w:rsidR="009A5234" w:rsidRDefault="009A5234" w:rsidP="009A5234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964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6984"/>
        <w:gridCol w:w="1810"/>
      </w:tblGrid>
      <w:tr w:rsidR="009A5234" w:rsidTr="009A5234">
        <w:trPr>
          <w:trHeight w:val="3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234" w:rsidRDefault="009A5234">
            <w:pPr>
              <w:spacing w:before="120" w:after="120" w:line="240" w:lineRule="auto"/>
              <w:ind w:right="-10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пп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234" w:rsidRDefault="009A523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СХЕМЫ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5234" w:rsidRDefault="009A523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МАСШТАБ</w:t>
            </w:r>
          </w:p>
        </w:tc>
      </w:tr>
      <w:tr w:rsidR="009A5234" w:rsidTr="009A5234">
        <w:trPr>
          <w:trHeight w:val="3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5234" w:rsidRDefault="009A5234" w:rsidP="009A5234">
            <w:pPr>
              <w:numPr>
                <w:ilvl w:val="0"/>
                <w:numId w:val="14"/>
              </w:numPr>
              <w:spacing w:before="120" w:after="120" w:line="240" w:lineRule="auto"/>
              <w:ind w:left="34" w:right="-108"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A5234" w:rsidRDefault="009A5234">
            <w:pPr>
              <w:spacing w:before="120" w:after="12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Карта зон с особыми условиями использования территорийв границах  МО Фурмановский сельсовет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A5234" w:rsidRDefault="009A5234">
            <w:pPr>
              <w:spacing w:before="120" w:after="12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 1:25 000</w:t>
            </w:r>
          </w:p>
        </w:tc>
      </w:tr>
    </w:tbl>
    <w:p w:rsidR="009A5234" w:rsidRDefault="009A5234" w:rsidP="009A52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04745624"/>
        <w:docPartObj>
          <w:docPartGallery w:val="Table of Contents"/>
          <w:docPartUnique/>
        </w:docPartObj>
      </w:sdtPr>
      <w:sdtContent>
        <w:p w:rsidR="009A5234" w:rsidRDefault="009A5234" w:rsidP="009A5234">
          <w:pPr>
            <w:pStyle w:val="af9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9A5234" w:rsidRDefault="009A5234" w:rsidP="009A5234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9A5234" w:rsidRDefault="00843416" w:rsidP="009A5234">
          <w:pPr>
            <w:pStyle w:val="31"/>
            <w:rPr>
              <w:rFonts w:asciiTheme="minorHAnsi" w:eastAsiaTheme="minorEastAsia" w:hAnsiTheme="minorHAnsi" w:cstheme="minorBidi"/>
              <w:noProof/>
            </w:rPr>
          </w:pPr>
          <w:r w:rsidRPr="00843416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9A5234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843416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r:id="rId8" w:anchor="_Toc23164570" w:history="1">
            <w:r w:rsidR="009A5234">
              <w:rPr>
                <w:rStyle w:val="af0"/>
                <w:rFonts w:eastAsia="Calibri"/>
                <w:i/>
                <w:noProof/>
                <w:lang w:eastAsia="en-US"/>
              </w:rPr>
              <w:t>ВВЕДЕНИЕ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_Toc23164570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4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pStyle w:val="31"/>
            <w:rPr>
              <w:rFonts w:asciiTheme="minorHAnsi" w:eastAsiaTheme="minorEastAsia" w:hAnsiTheme="minorHAnsi" w:cstheme="minorBidi"/>
              <w:noProof/>
            </w:rPr>
          </w:pPr>
          <w:hyperlink r:id="rId9" w:anchor="_Toc23164571" w:history="1">
            <w:r w:rsidR="009A5234">
              <w:rPr>
                <w:rStyle w:val="af0"/>
                <w:rFonts w:eastAsia="Calibri"/>
                <w:i/>
                <w:noProof/>
                <w:lang w:eastAsia="en-US"/>
              </w:rPr>
              <w:t>1.</w:t>
            </w:r>
            <w:r w:rsidR="009A5234">
              <w:rPr>
                <w:rStyle w:val="af0"/>
                <w:rFonts w:asciiTheme="minorHAnsi" w:eastAsiaTheme="minorEastAsia" w:hAnsiTheme="minorHAnsi" w:cstheme="minorBidi"/>
                <w:noProof/>
              </w:rPr>
              <w:tab/>
            </w:r>
            <w:r w:rsidR="009A5234">
              <w:rPr>
                <w:rStyle w:val="af0"/>
                <w:rFonts w:eastAsia="Calibri"/>
                <w:i/>
                <w:noProof/>
                <w:lang w:eastAsia="en-US"/>
              </w:rPr>
              <w:t>ЦЕЛИ И ЗАДАЧИ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_Toc23164571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4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pStyle w:val="11"/>
            <w:rPr>
              <w:rFonts w:asciiTheme="minorHAnsi" w:eastAsiaTheme="minorEastAsia" w:hAnsiTheme="minorHAnsi" w:cstheme="minorBidi"/>
              <w:noProof/>
            </w:rPr>
          </w:pPr>
          <w:hyperlink r:id="rId10" w:anchor="_Toc23164572" w:history="1">
            <w:r w:rsidR="009A5234">
              <w:rPr>
                <w:rStyle w:val="af0"/>
                <w:i/>
                <w:noProof/>
              </w:rPr>
              <w:t>2.</w:t>
            </w:r>
            <w:r w:rsidR="009A5234">
              <w:rPr>
                <w:rStyle w:val="af0"/>
                <w:rFonts w:asciiTheme="minorHAnsi" w:eastAsiaTheme="minorEastAsia" w:hAnsiTheme="minorHAnsi" w:cstheme="minorBidi"/>
                <w:noProof/>
              </w:rPr>
              <w:tab/>
            </w:r>
            <w:r w:rsidR="009A5234">
              <w:rPr>
                <w:rStyle w:val="af0"/>
                <w:i/>
                <w:noProof/>
              </w:rPr>
              <w:t>ОБОСНОВАНИЕ ВНЕСЕНИЯ ИЗМЕНЕНИЙ В ГЕНЕРАЛЬНЫЙ ПЛАН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_Toc23164572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5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r:id="rId11" w:anchor="_Toc23164573" w:history="1">
            <w:r w:rsidR="009A5234">
              <w:rPr>
                <w:rStyle w:val="af0"/>
                <w:noProof/>
                <w:lang w:eastAsia="en-US"/>
              </w:rPr>
              <w:t>3.</w:t>
            </w:r>
            <w:r w:rsidR="009A5234">
              <w:rPr>
                <w:rStyle w:val="af0"/>
                <w:rFonts w:asciiTheme="minorHAnsi" w:eastAsiaTheme="minorEastAsia" w:hAnsiTheme="minorHAnsi" w:cstheme="minorBidi"/>
                <w:noProof/>
              </w:rPr>
              <w:tab/>
            </w:r>
            <w:r w:rsidR="009A5234">
              <w:rPr>
                <w:rStyle w:val="af0"/>
                <w:noProof/>
                <w:lang w:eastAsia="en-US"/>
              </w:rPr>
              <w:t>ЗОНЫ С ОСОБЫМИ УСЛОВИЯМИ ИСПОЛЬЗОВАНИЯ ТЕРРИТОРИИ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_Toc23164573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6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r:id="rId12" w:anchor="_Toc23164574" w:history="1">
            <w:r w:rsidR="009A5234">
              <w:rPr>
                <w:rStyle w:val="af0"/>
                <w:noProof/>
              </w:rPr>
              <w:t>4.</w:t>
            </w:r>
            <w:r w:rsidR="009A5234">
              <w:rPr>
                <w:rStyle w:val="af0"/>
                <w:rFonts w:asciiTheme="minorHAnsi" w:eastAsiaTheme="minorEastAsia" w:hAnsiTheme="minorHAnsi" w:cstheme="minorBidi"/>
                <w:noProof/>
              </w:rPr>
              <w:tab/>
            </w:r>
            <w:r w:rsidR="009A5234">
              <w:rPr>
                <w:rStyle w:val="af0"/>
                <w:noProof/>
              </w:rPr>
              <w:t>ТЕРРИТОРИИ ОБЪЕКТОВ КУЛЬТУРНОГО НАСЛЕДИЯ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_Toc23164574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6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r:id="rId13" w:anchor="_Toc23164575" w:history="1">
            <w:r w:rsidR="009A5234">
              <w:rPr>
                <w:rStyle w:val="af0"/>
                <w:noProof/>
              </w:rPr>
              <w:t>5.</w:t>
            </w:r>
            <w:r w:rsidR="009A5234">
              <w:rPr>
                <w:rStyle w:val="af0"/>
                <w:rFonts w:asciiTheme="minorHAnsi" w:eastAsiaTheme="minorEastAsia" w:hAnsiTheme="minorHAnsi" w:cstheme="minorBidi"/>
                <w:noProof/>
              </w:rPr>
              <w:tab/>
            </w:r>
            <w:r w:rsidR="009A5234">
              <w:rPr>
                <w:rStyle w:val="af0"/>
                <w:noProof/>
              </w:rPr>
              <w:t>ПАМЯТНИКИ ПРИРОДЫ В ГРАНИЦАХ МО ФУРМАНОВСКИЙ СЕЛЬСОВЕТ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_Toc23164575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10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r:id="rId14" w:anchor="_Toc23164576" w:history="1">
            <w:r w:rsidR="009A5234">
              <w:rPr>
                <w:rStyle w:val="af0"/>
                <w:noProof/>
                <w:lang w:eastAsia="en-US"/>
              </w:rPr>
              <w:t>6.</w:t>
            </w:r>
            <w:r w:rsidR="009A5234">
              <w:rPr>
                <w:rStyle w:val="af0"/>
                <w:rFonts w:asciiTheme="minorHAnsi" w:eastAsiaTheme="minorEastAsia" w:hAnsiTheme="minorHAnsi" w:cstheme="minorBidi"/>
                <w:noProof/>
              </w:rPr>
              <w:tab/>
            </w:r>
            <w:r w:rsidR="009A5234">
              <w:rPr>
                <w:rStyle w:val="af0"/>
                <w:noProof/>
                <w:lang w:eastAsia="en-US"/>
              </w:rPr>
              <w:t>ПРИРОДНЫЕ УСЛОВИЯ И РЕСУРСЫ ТЕРРИТОРИИ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_Toc23164576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19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pStyle w:val="21"/>
            <w:rPr>
              <w:rFonts w:asciiTheme="minorHAnsi" w:eastAsiaTheme="minorEastAsia" w:hAnsiTheme="minorHAnsi" w:cstheme="minorBidi"/>
              <w:noProof/>
            </w:rPr>
          </w:pPr>
          <w:hyperlink r:id="rId15" w:anchor="_Toc23164577" w:history="1">
            <w:r w:rsidR="009A5234">
              <w:rPr>
                <w:rStyle w:val="af0"/>
                <w:noProof/>
              </w:rPr>
              <w:t>7.</w:t>
            </w:r>
            <w:r w:rsidR="009A5234">
              <w:rPr>
                <w:rStyle w:val="af0"/>
                <w:rFonts w:asciiTheme="minorHAnsi" w:eastAsiaTheme="minorEastAsia" w:hAnsiTheme="minorHAnsi" w:cstheme="minorBidi"/>
                <w:noProof/>
              </w:rPr>
              <w:tab/>
            </w:r>
            <w:r w:rsidR="009A5234">
              <w:rPr>
                <w:rStyle w:val="af0"/>
                <w:noProof/>
              </w:rPr>
              <w:t>РАЗВИТИЕ И СОВЕРШЕНСТВОВАНИЕ ФУНКЦИОНАЛЬНОГО ЗОНИРОВАНИЯ И ПЛАНИРОВОЧНОЙ СТРУКТУРЫ ПОСЕЛЕНИЯ</w:t>
            </w:r>
            <w:r w:rsidR="009A5234">
              <w:rPr>
                <w:rStyle w:val="af0"/>
                <w:noProof/>
                <w:webHidden/>
              </w:rPr>
              <w:tab/>
            </w:r>
            <w:r>
              <w:rPr>
                <w:rStyle w:val="af0"/>
                <w:noProof/>
                <w:webHidden/>
              </w:rPr>
              <w:fldChar w:fldCharType="begin"/>
            </w:r>
            <w:r w:rsidR="009A5234">
              <w:rPr>
                <w:rStyle w:val="af0"/>
                <w:noProof/>
                <w:webHidden/>
              </w:rPr>
              <w:instrText xml:space="preserve"> PAGEREF _Toc23164577 \h </w:instrText>
            </w:r>
            <w:r>
              <w:rPr>
                <w:rStyle w:val="af0"/>
                <w:noProof/>
                <w:webHidden/>
              </w:rPr>
            </w:r>
            <w:r>
              <w:rPr>
                <w:rStyle w:val="af0"/>
                <w:noProof/>
                <w:webHidden/>
              </w:rPr>
              <w:fldChar w:fldCharType="separate"/>
            </w:r>
            <w:r w:rsidR="009A5234">
              <w:rPr>
                <w:rStyle w:val="af0"/>
                <w:noProof/>
                <w:webHidden/>
              </w:rPr>
              <w:t>20</w:t>
            </w:r>
            <w:r>
              <w:rPr>
                <w:rStyle w:val="af0"/>
                <w:noProof/>
                <w:webHidden/>
              </w:rPr>
              <w:fldChar w:fldCharType="end"/>
            </w:r>
          </w:hyperlink>
        </w:p>
        <w:p w:rsidR="009A5234" w:rsidRDefault="00843416" w:rsidP="009A5234">
          <w:pPr>
            <w:rPr>
              <w:b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A5234" w:rsidRDefault="009A5234" w:rsidP="009A5234">
      <w:pPr>
        <w:rPr>
          <w:lang w:eastAsia="en-US"/>
        </w:rPr>
      </w:pPr>
    </w:p>
    <w:p w:rsidR="009A5234" w:rsidRDefault="009A5234" w:rsidP="009A5234">
      <w:pPr>
        <w:rPr>
          <w:lang w:eastAsia="en-US"/>
        </w:rPr>
      </w:pPr>
    </w:p>
    <w:p w:rsidR="009A5234" w:rsidRDefault="009A5234" w:rsidP="009A5234">
      <w:pPr>
        <w:rPr>
          <w:lang w:eastAsia="en-US"/>
        </w:rPr>
      </w:pPr>
    </w:p>
    <w:p w:rsidR="009A5234" w:rsidRDefault="009A5234" w:rsidP="009A5234">
      <w:pPr>
        <w:rPr>
          <w:lang w:eastAsia="en-US"/>
        </w:rPr>
      </w:pPr>
    </w:p>
    <w:p w:rsidR="009A5234" w:rsidRDefault="009A5234" w:rsidP="009A5234">
      <w:pPr>
        <w:rPr>
          <w:lang w:eastAsia="en-US"/>
        </w:rPr>
      </w:pPr>
    </w:p>
    <w:p w:rsidR="009A5234" w:rsidRDefault="009A5234" w:rsidP="009A5234">
      <w:pPr>
        <w:rPr>
          <w:rFonts w:ascii="Cambria" w:eastAsia="Calibri" w:hAnsi="Cambria" w:cs="Times New Roman"/>
          <w:b/>
          <w:b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9A5234" w:rsidRDefault="009A5234" w:rsidP="009A5234">
      <w:pPr>
        <w:pStyle w:val="3"/>
        <w:ind w:firstLine="709"/>
        <w:rPr>
          <w:rFonts w:eastAsia="Calibri"/>
          <w:i/>
          <w:sz w:val="28"/>
          <w:szCs w:val="28"/>
          <w:lang w:eastAsia="en-US"/>
        </w:rPr>
      </w:pPr>
      <w:bookmarkStart w:id="16" w:name="_Toc23164570"/>
      <w:r>
        <w:rPr>
          <w:rFonts w:eastAsia="Calibri"/>
          <w:i/>
          <w:sz w:val="28"/>
          <w:szCs w:val="28"/>
          <w:lang w:eastAsia="en-US"/>
        </w:rPr>
        <w:lastRenderedPageBreak/>
        <w:t>ВВЕДЕНИЕ</w:t>
      </w:r>
      <w:bookmarkEnd w:id="16"/>
    </w:p>
    <w:p w:rsidR="009A5234" w:rsidRDefault="009A5234" w:rsidP="009A5234">
      <w:pPr>
        <w:autoSpaceDE w:val="0"/>
        <w:autoSpaceDN w:val="0"/>
        <w:adjustRightInd w:val="0"/>
        <w:spacing w:after="24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Работы по внесению изменений в «Генеральный план и Правила землепользования и застройки муниципального образования Фурмановский сельсовет Первомайского района Оренбургской области» выполняются по заказу АО «Оренбургнефть»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на основании Постановления администрации МО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Фурмановский сельсовет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43-п от 25.10.2018г.: «О подготовке проекта внесения изменений в Генеральный план МО Фурмановский сельсовет Первомайского района Оренбургской области».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Проведение работ вызвано необходимостью учёта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лицензионных участков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«Лобановский» ЛУ ОРБ02632НР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 ЛУ ОРБ02924НЭ,«Сахаровский» ЛУ ОРБ02920НР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 ЛУ ОРБ15990НЭ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 ЛУ ОРБ16025НЭ</w:t>
      </w:r>
      <w:r>
        <w:rPr>
          <w:rFonts w:ascii="Times New Roman" w:eastAsia="Calibri" w:hAnsi="Times New Roman"/>
          <w:sz w:val="28"/>
          <w:szCs w:val="28"/>
          <w:lang w:eastAsia="en-US"/>
        </w:rPr>
        <w:t>и объектов капитального  строительства нефтяного комплекса в функциональном зонировании территории в границах муниципального образования Фурмановский сельсовет,в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земельного участка под размещение "Нефтеперекачивающей станции(НПС) в районе п.Тюльпан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9A5234" w:rsidRDefault="009A5234" w:rsidP="009A5234">
      <w:pPr>
        <w:pStyle w:val="ac"/>
        <w:spacing w:after="240"/>
        <w:ind w:left="0" w:firstLine="709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Действующийгенеральный план муниципального образования Фурмановский сельсовет разработан АО «Оренбурггражданпроект»  в 2016г.</w:t>
      </w:r>
    </w:p>
    <w:p w:rsidR="009A5234" w:rsidRDefault="009A5234" w:rsidP="009A5234">
      <w:pPr>
        <w:autoSpaceDE w:val="0"/>
        <w:autoSpaceDN w:val="0"/>
        <w:adjustRightInd w:val="0"/>
        <w:spacing w:after="240"/>
        <w:ind w:firstLine="709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pacing w:val="-6"/>
          <w:sz w:val="28"/>
          <w:szCs w:val="28"/>
          <w:lang w:eastAsia="en-US"/>
        </w:rPr>
        <w:t xml:space="preserve">Внесение изменений в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Генеральный план МО Фурмановский сельсовет является документом, разработанным в соответствии с Градостроительным кодексом Российской Федерации в  действующих редакциях. Проект разработан с учётом ряда программ, реализуемых на территории области и Первомайского  района. В соответствии с техническим заданием, границами разработки генерального плана являются административные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границы муниципального образования Фурмановский сельсовет, установленные в соответствии с Законом Оренбургской области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4"/>
          <w:szCs w:val="24"/>
        </w:rPr>
        <w:t>О МУНИЦИПАЛЬНЫХ ОБРАЗОВАНИЯХ В СОСТАВЕ МУНИЦИПАЛЬНОГО ОБРАЗОВАНИЯ ПЕРВОМАЙСКИЙ РАЙОН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(в редакции Закона Оренбургской области </w:t>
      </w:r>
      <w:r>
        <w:rPr>
          <w:rFonts w:ascii="Times New Roman" w:hAnsi="Times New Roman"/>
          <w:sz w:val="28"/>
          <w:szCs w:val="28"/>
        </w:rPr>
        <w:t>от 16.02.2005 г. № 1907/315-III-ОЗ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A5234" w:rsidRDefault="009A5234" w:rsidP="009A5234">
      <w:pPr>
        <w:pStyle w:val="3"/>
        <w:numPr>
          <w:ilvl w:val="0"/>
          <w:numId w:val="15"/>
        </w:numPr>
        <w:ind w:left="0" w:firstLine="0"/>
        <w:rPr>
          <w:rFonts w:eastAsia="Calibri"/>
          <w:i/>
          <w:sz w:val="28"/>
          <w:szCs w:val="28"/>
          <w:lang w:eastAsia="en-US"/>
        </w:rPr>
      </w:pPr>
      <w:bookmarkStart w:id="17" w:name="_Toc23164571"/>
      <w:r>
        <w:rPr>
          <w:rFonts w:eastAsia="Calibri"/>
          <w:i/>
          <w:sz w:val="28"/>
          <w:szCs w:val="28"/>
          <w:lang w:eastAsia="en-US"/>
        </w:rPr>
        <w:t>ЦЕЛИ И ЗАДАЧИ</w:t>
      </w:r>
      <w:bookmarkEnd w:id="17"/>
    </w:p>
    <w:p w:rsidR="009A5234" w:rsidRDefault="009A5234" w:rsidP="009A523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 Приведение документов территориального планирования в соответствии с действующим законодательством.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Определить функциональное назначение территорий  муниципального  образования  за  границами  населенных пунктов в </w:t>
      </w:r>
      <w:r>
        <w:rPr>
          <w:rFonts w:ascii="Times New Roman" w:hAnsi="Times New Roman"/>
          <w:sz w:val="28"/>
          <w:szCs w:val="28"/>
        </w:rPr>
        <w:lastRenderedPageBreak/>
        <w:t>соответствии с современным и перспективным развитием территорий,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с учётом  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лицензионных участков«Лобановский» ЛУ ОРБ02632НР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 ЛУ ОРБ02924НЭ,«Сахаровский» ЛУ ОРБ02920НР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 ЛУ ОРБ15990НЭ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 ЛУ ОРБ16025НЭ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и объектов капитального  строительства нефтяного комплекса, в том числе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земельного участка под размещение "Нефтеперекачивающей станции(НПС) в районе п.Тюльпан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A5234" w:rsidRDefault="009A5234" w:rsidP="009A5234">
      <w:pPr>
        <w:spacing w:before="240"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достижения целей необходимо выполнение следующих задач: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Разработать проект «Внесение изменений в Генеральный план МО Фурмановский сельсовет» </w:t>
      </w:r>
      <w:r>
        <w:rPr>
          <w:rFonts w:ascii="Times New Roman" w:eastAsia="Times New Roman" w:hAnsi="Times New Roman" w:cs="Times New Roman"/>
          <w:sz w:val="28"/>
          <w:szCs w:val="28"/>
        </w:rPr>
        <w:t>в соответствии с "Градостроительным кодексом Российской Федерации" в действующих редакциях.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Графические материалы оформить в соответствии с Приказом Министерства регионального развития РФ от 30 января 2012 г. N 19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значения" и действующим Градостроительным кодексом Российской Федерации.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Определить функциональное зонирование территорий муниципального образования за границами населенных пунктов в соответствии с современным и перспективным развитием территорий, в соответствие с действующим законодательством.</w:t>
      </w:r>
    </w:p>
    <w:p w:rsidR="009A5234" w:rsidRDefault="009A5234" w:rsidP="009A5234">
      <w:pPr>
        <w:autoSpaceDE w:val="0"/>
        <w:autoSpaceDN w:val="0"/>
        <w:adjustRightInd w:val="0"/>
        <w:spacing w:before="240"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 реализации генерального плана, их сроки определяются органами местного самоуправления муниципального образования исходя из складывающейся социально-экономической обстановки, финансовых возможностей местного бюджета, сроков и этапов реализации соответствующих федеральных и областных целевых программ в части, затрагивающей территорию поселения, приоритетных национальных проектов.</w:t>
      </w:r>
    </w:p>
    <w:p w:rsidR="009A5234" w:rsidRDefault="009A5234" w:rsidP="009A5234">
      <w:pPr>
        <w:spacing w:before="24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проекте внесений изменений в Генеральный план учитываются все мероприятия, запланированные в ранее утвержденном Генеральном плане с учетом вновь сложившейся ситуацией.</w:t>
      </w:r>
    </w:p>
    <w:p w:rsidR="009A5234" w:rsidRDefault="009A5234" w:rsidP="009A5234">
      <w:pPr>
        <w:pStyle w:val="1"/>
        <w:numPr>
          <w:ilvl w:val="0"/>
          <w:numId w:val="15"/>
        </w:numPr>
        <w:spacing w:line="360" w:lineRule="auto"/>
        <w:ind w:left="0" w:firstLine="0"/>
        <w:jc w:val="both"/>
        <w:rPr>
          <w:i/>
          <w:sz w:val="28"/>
          <w:szCs w:val="28"/>
        </w:rPr>
      </w:pPr>
      <w:bookmarkStart w:id="18" w:name="_Toc23164572"/>
      <w:r>
        <w:rPr>
          <w:i/>
          <w:sz w:val="28"/>
          <w:szCs w:val="28"/>
        </w:rPr>
        <w:t>ОБОСНОВАНИЕ ВНЕСЕНИЯ ИЗМЕНЕНИЙ В ГЕНЕРАЛЬНЫЙ ПЛАН</w:t>
      </w:r>
      <w:bookmarkEnd w:id="18"/>
    </w:p>
    <w:p w:rsidR="009A5234" w:rsidRDefault="009A5234" w:rsidP="009A5234">
      <w:pPr>
        <w:spacing w:after="0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утвержденный Генеральный план устарел и не соответствует требованиям действующего законодательства.</w:t>
      </w:r>
    </w:p>
    <w:p w:rsidR="009A5234" w:rsidRDefault="009A5234" w:rsidP="009A5234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Требуется корректировка функционального зонирования территории муниципального образования в связи реализацией решений ранее утвержденного Генерального плана и новых планов развития. 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Проведение работ вызвано необходимостью учёта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лицензионных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«Лобановский» ЛУ ОРБ02632НР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 ЛУ ОРБ02924НЭ,«Сахаровский» ЛУ ОРБ02920НР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 ЛУ ОРБ15990НЭ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«Росташинский» ЛУ ОРБ16025НЭБ </w:t>
      </w:r>
      <w:r>
        <w:rPr>
          <w:rFonts w:ascii="Times New Roman" w:eastAsia="Calibri" w:hAnsi="Times New Roman"/>
          <w:sz w:val="28"/>
          <w:szCs w:val="28"/>
          <w:lang w:eastAsia="en-US"/>
        </w:rPr>
        <w:t>и объектов капитального  строительства нефтяного комплекса, 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земельного участка под размещение "Нефтеперекачивающей станции(НПС) в районе п.Тюльпан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A5234" w:rsidRDefault="009A5234" w:rsidP="009A5234">
      <w:pPr>
        <w:pStyle w:val="2"/>
        <w:numPr>
          <w:ilvl w:val="0"/>
          <w:numId w:val="15"/>
        </w:numPr>
        <w:ind w:left="0" w:firstLine="0"/>
        <w:jc w:val="both"/>
        <w:rPr>
          <w:lang w:eastAsia="en-US"/>
        </w:rPr>
      </w:pPr>
      <w:bookmarkStart w:id="19" w:name="_Toc23164573"/>
      <w:r>
        <w:rPr>
          <w:lang w:eastAsia="en-US"/>
        </w:rPr>
        <w:t>ЗОНЫ С ОСОБЫМИ УСЛОВИЯМИ ИСПОЛЬЗОВАНИЯ ТЕРРИТОРИИ</w:t>
      </w:r>
      <w:bookmarkEnd w:id="19"/>
    </w:p>
    <w:p w:rsidR="009A5234" w:rsidRDefault="009A5234" w:rsidP="009A5234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Зоны с особыми условиями использования территорий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Федерации; (в ред. Федеральных законов от 14.07.2008 N 118-ФЗ, от 21.10.2013 N 282-ФЗ).</w:t>
      </w:r>
    </w:p>
    <w:p w:rsidR="009A5234" w:rsidRDefault="009A5234" w:rsidP="009A5234">
      <w:pPr>
        <w:widowControl w:val="0"/>
        <w:spacing w:after="24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карте зон с особыми условиями использования территории и территорий подверженных риску возникновения чрезвычайных ситуаций в границах муниципального образования показаны территории, в границах которых устанавливаются ограничения на осуществление градостроительной деятельности – это:</w:t>
      </w:r>
    </w:p>
    <w:p w:rsidR="009A5234" w:rsidRDefault="009A5234" w:rsidP="009A5234">
      <w:pPr>
        <w:widowControl w:val="0"/>
        <w:numPr>
          <w:ilvl w:val="0"/>
          <w:numId w:val="16"/>
        </w:numPr>
        <w:tabs>
          <w:tab w:val="num" w:pos="-360"/>
        </w:tabs>
        <w:suppressAutoHyphens/>
        <w:spacing w:after="0"/>
        <w:ind w:left="0" w:firstLine="851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водоохранные зоны;</w:t>
      </w:r>
    </w:p>
    <w:p w:rsidR="009A5234" w:rsidRDefault="009A5234" w:rsidP="009A5234">
      <w:pPr>
        <w:widowControl w:val="0"/>
        <w:numPr>
          <w:ilvl w:val="0"/>
          <w:numId w:val="16"/>
        </w:numPr>
        <w:tabs>
          <w:tab w:val="num" w:pos="-360"/>
        </w:tabs>
        <w:suppressAutoHyphens/>
        <w:spacing w:after="0"/>
        <w:ind w:left="0" w:firstLine="851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санитарно-защитные зоны;</w:t>
      </w:r>
    </w:p>
    <w:p w:rsidR="009A5234" w:rsidRDefault="009A5234" w:rsidP="009A5234">
      <w:pPr>
        <w:widowControl w:val="0"/>
        <w:numPr>
          <w:ilvl w:val="0"/>
          <w:numId w:val="16"/>
        </w:numPr>
        <w:tabs>
          <w:tab w:val="num" w:pos="-360"/>
        </w:tabs>
        <w:suppressAutoHyphens/>
        <w:spacing w:after="0"/>
        <w:ind w:left="0" w:firstLine="851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зоны санитарной охраны источников водоснабжения;</w:t>
      </w:r>
    </w:p>
    <w:p w:rsidR="009A5234" w:rsidRDefault="009A5234" w:rsidP="009A5234">
      <w:pPr>
        <w:widowControl w:val="0"/>
        <w:numPr>
          <w:ilvl w:val="0"/>
          <w:numId w:val="16"/>
        </w:numPr>
        <w:tabs>
          <w:tab w:val="num" w:pos="-360"/>
        </w:tabs>
        <w:suppressAutoHyphens/>
        <w:spacing w:after="0"/>
        <w:ind w:left="0" w:firstLine="851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охранные зоны (объектов газоснабжения и электроснабжения).</w:t>
      </w:r>
    </w:p>
    <w:p w:rsidR="009A5234" w:rsidRDefault="009A5234" w:rsidP="009A5234">
      <w:pPr>
        <w:widowControl w:val="0"/>
        <w:spacing w:before="240"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Зоны с особыми условиями использования территории отображены на картах в соответствии с действующим на момент заключения контракта законодательством. </w:t>
      </w:r>
    </w:p>
    <w:p w:rsidR="009A5234" w:rsidRDefault="009A5234" w:rsidP="009A5234">
      <w:pPr>
        <w:pStyle w:val="2"/>
        <w:numPr>
          <w:ilvl w:val="0"/>
          <w:numId w:val="15"/>
        </w:numPr>
        <w:ind w:left="0" w:firstLine="0"/>
      </w:pPr>
      <w:bookmarkStart w:id="20" w:name="_Toc23164574"/>
      <w:r>
        <w:lastRenderedPageBreak/>
        <w:t>ТЕРРИТОРИИ ОБЪЕКТОВ КУЛЬТУРНОГО НАСЛЕДИЯ</w:t>
      </w:r>
      <w:bookmarkEnd w:id="20"/>
    </w:p>
    <w:p w:rsidR="009A5234" w:rsidRDefault="009A5234" w:rsidP="009A5234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объектов культурного наследия (памятников истории и культуры), расположенных на территории МО Фурмановский сельсовет</w:t>
      </w:r>
    </w:p>
    <w:p w:rsidR="009A5234" w:rsidRDefault="009A5234" w:rsidP="009A5234">
      <w:pPr>
        <w:pStyle w:val="Default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(объекты археологического наследия)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Приказа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9 апреля 2013 года 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 87 «Об утверждении списка выявленных 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объектов культурного наследия 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(объектов археологического наследия) 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Оренбургской области» </w:t>
      </w:r>
    </w:p>
    <w:tbl>
      <w:tblPr>
        <w:tblW w:w="0" w:type="auto"/>
        <w:tblCellSpacing w:w="15" w:type="dxa"/>
        <w:tblInd w:w="-134" w:type="dxa"/>
        <w:tblLook w:val="04A0"/>
      </w:tblPr>
      <w:tblGrid>
        <w:gridCol w:w="733"/>
        <w:gridCol w:w="1061"/>
        <w:gridCol w:w="2088"/>
        <w:gridCol w:w="2386"/>
        <w:gridCol w:w="3341"/>
      </w:tblGrid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п/п в списке 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Местоположение объекта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(адрес)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экспертизы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592.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Одиночный курган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п. Башкировка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Башкировка, в 1,8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юго-западу от поселка,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3,8 км юго-западу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п. Приречный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Лылова Е.В. Отчет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земельных участков,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отводимых под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хозяйственное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освоение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2009 г.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593.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Одиночный курган 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п. Башкировка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Башкировка, в 1,1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 юго-западу от поселка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Лылова Е.В. Отчет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2010 г.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594.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Одиночный курган III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п. Башкировка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Башкировка, в 1,6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 юго-западу от поселка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Лылова Е.В. Отчет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2010 г.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595.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Курганный могильник II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п. Башкировка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Башкировка, в 1,9 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 юго-востоку поселка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Лылова Е.В. Отчет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земельных участков,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отводимых под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хозяйственное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освоение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2009 г.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596.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Курганный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могильник 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п. Башкировка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(I курганный могильник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с. Конное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Труханову В.В.,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2010 г.)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п. Башкировка, в 2,3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 западу-юго-западу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поселка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Лылова Е.В. Отчет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2010 г.;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Труханов В.В. Отчет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 археологической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разведке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Первомайском,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Бузулукском,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Грачевском,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Красногвардейском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районах Оренбургской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области в 2010 г.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открытому листу N 88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598.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Курганный могильник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п. Источный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 Источный, в 2,1 км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югу-юго-западу от южной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окраины поселка, в 7,7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км к западу-северо-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западу от западной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окраины с. Мансурово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Лылова Е.В. Отчет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земельных участков,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отводимых под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хозяйственное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освоение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2008 г.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599.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Одиночный курган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с. Конное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Конное, в 5,6 км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западу-юго-западу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села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Трегубов В.Е. Отчет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 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земельных участков,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отводимых под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хозяйственное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освоение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2010 г.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617.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Одиночный курган I 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Тюльпан, в 2 км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юго-востоку от поселка </w:t>
            </w:r>
          </w:p>
        </w:tc>
        <w:tc>
          <w:tcPr>
            <w:tcW w:w="3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Трегубов В.Е. Отчет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 проведеннии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археологического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обследования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земельных участков,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отводимых под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хозяйственное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освоение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Оренбургской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2010 г. </w:t>
            </w:r>
          </w:p>
        </w:tc>
      </w:tr>
    </w:tbl>
    <w:p w:rsidR="009A5234" w:rsidRDefault="009A5234" w:rsidP="009A5234">
      <w:pPr>
        <w:pStyle w:val="Default"/>
        <w:jc w:val="center"/>
        <w:rPr>
          <w:bCs/>
          <w:sz w:val="28"/>
          <w:szCs w:val="28"/>
        </w:rPr>
      </w:pPr>
    </w:p>
    <w:p w:rsidR="009A5234" w:rsidRDefault="009A5234" w:rsidP="009A5234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объектов культурного наследия (памятников истории и культуры), расположенных на территории МО Фурмановский сельсовет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i/>
          <w:sz w:val="28"/>
          <w:szCs w:val="28"/>
        </w:rPr>
        <w:lastRenderedPageBreak/>
        <w:t>(известных по данным архивных и археологических источников)</w:t>
      </w:r>
    </w:p>
    <w:p w:rsidR="009A5234" w:rsidRDefault="00843416" w:rsidP="009A52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hyperlink r:id="rId16" w:history="1">
        <w:r w:rsidR="009A5234">
          <w:rPr>
            <w:rStyle w:val="af0"/>
            <w:rFonts w:ascii="Times New Roman" w:hAnsi="Times New Roman" w:cs="Times New Roman"/>
            <w:bCs/>
            <w:i/>
            <w:sz w:val="28"/>
            <w:szCs w:val="28"/>
          </w:rPr>
          <w:t>http://minkult.orb.ru</w:t>
        </w:r>
      </w:hyperlink>
    </w:p>
    <w:tbl>
      <w:tblPr>
        <w:tblW w:w="0" w:type="auto"/>
        <w:tblCellSpacing w:w="15" w:type="dxa"/>
        <w:tblInd w:w="-134" w:type="dxa"/>
        <w:tblLook w:val="04A0"/>
      </w:tblPr>
      <w:tblGrid>
        <w:gridCol w:w="767"/>
        <w:gridCol w:w="8925"/>
      </w:tblGrid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объекта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Одиночный курган у п. Назаровка 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Курганный могильник 1 у п. Назаровка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Курганный могильник 2 у п. Назаровка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Курганный могильник 3 у п. Назаровка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Курганный могильник 4 у п. Назаровка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Курганный могильник Липовский</w:t>
            </w:r>
          </w:p>
        </w:tc>
      </w:tr>
      <w:tr w:rsidR="009A5234" w:rsidTr="009A5234">
        <w:trPr>
          <w:tblCellSpacing w:w="15" w:type="dxa"/>
        </w:trPr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A5234" w:rsidRDefault="009A523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Одиночный курган 1 у п. Осочный</w:t>
            </w:r>
          </w:p>
        </w:tc>
      </w:tr>
    </w:tbl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9A5234" w:rsidRDefault="009A5234" w:rsidP="009A5234">
      <w:pPr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</w:p>
    <w:p w:rsidR="009A5234" w:rsidRDefault="009A5234" w:rsidP="009A5234">
      <w:pPr>
        <w:spacing w:after="0"/>
        <w:ind w:firstLine="709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imes New Roman"/>
          <w:kern w:val="2"/>
          <w:sz w:val="28"/>
          <w:szCs w:val="28"/>
          <w:lang w:eastAsia="hi-IN" w:bidi="hi-IN"/>
        </w:rPr>
        <w:t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градостроительная документация по размещению объектов капитального строительства, подлежат согласованию с государственным органом охраны объектов культурного наследия Оренбургской области. В целях сохранения памятников археологии от разрушения в ходе хозяйственной деятельности в соответствии со статьями 30 Федерального закона от 25.06.2002 №73-ФЗ «Об объектах культурного наследия (памятниках истории и культуры) народов Российской Федерации» земельные участки, подлежащие хозяйственному освоению являются объектами историко-культурной экспертизы.</w:t>
      </w:r>
    </w:p>
    <w:p w:rsidR="009A5234" w:rsidRDefault="009A5234" w:rsidP="009A52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связи с этим при оформлении собственности на земельные участки и (или) землеотводах заявителю необходимо обращаться в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Госорган с целью проведения историко-культурной экспертизы земельного участка и выявления памятников археологии, либо отсутствия таковых.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 объектов культурного наследия на 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Фурмановский сельсовет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проведение следующих мероприятий: </w:t>
      </w:r>
    </w:p>
    <w:p w:rsidR="009A5234" w:rsidRDefault="009A5234" w:rsidP="009A5234">
      <w:pPr>
        <w:numPr>
          <w:ilvl w:val="0"/>
          <w:numId w:val="17"/>
        </w:numPr>
        <w:tabs>
          <w:tab w:val="left" w:pos="993"/>
        </w:tabs>
        <w:suppressAutoHyphens/>
        <w:spacing w:after="0"/>
        <w:ind w:left="0" w:firstLine="709"/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>разработать проекты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таких зон;</w:t>
      </w:r>
    </w:p>
    <w:p w:rsidR="009A5234" w:rsidRDefault="009A5234" w:rsidP="009A5234">
      <w:pPr>
        <w:jc w:val="both"/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>при разработке градостроительной документации территории муниципального образования Фурмановский</w:t>
      </w:r>
      <w:r>
        <w:rPr>
          <w:rFonts w:ascii="Times New Roman" w:eastAsia="Lucida Sans Unicode" w:hAnsi="Times New Roman" w:cs="Times New Roman"/>
          <w:color w:val="000000"/>
          <w:kern w:val="2"/>
          <w:sz w:val="28"/>
          <w:szCs w:val="28"/>
          <w:lang w:eastAsia="hi-IN" w:bidi="hi-IN"/>
        </w:rPr>
        <w:t xml:space="preserve">  сельсовет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>, необходимо учитывать ограничения использования земельных участков и объектов капитального строительства, расположенных в границах зон охраны объектов культурного наследия, в соответствии с законодательством Российской Федерации об охране объектов культурного наследия.</w:t>
      </w:r>
    </w:p>
    <w:p w:rsidR="009A5234" w:rsidRDefault="009A5234" w:rsidP="009A5234">
      <w:pPr>
        <w:pStyle w:val="2"/>
        <w:numPr>
          <w:ilvl w:val="0"/>
          <w:numId w:val="15"/>
        </w:numPr>
        <w:ind w:left="426"/>
      </w:pPr>
      <w:bookmarkStart w:id="21" w:name="_Toc23164575"/>
      <w:r>
        <w:t>ПАМЯТНИКИ ПРИРОДЫ В ГРАНИЦАХ МО ФУРМАНОВСКИЙ СЕЛЬСОВЕТ</w:t>
      </w:r>
      <w:bookmarkEnd w:id="21"/>
    </w:p>
    <w:p w:rsidR="009A5234" w:rsidRDefault="009A5234" w:rsidP="009A5234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hyperlink r:id="rId17" w:history="1">
        <w:r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Постановления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Оренбургской областиот 25 февраля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2015 г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. N 121-п (Приложение №4). </w:t>
      </w:r>
      <w:r>
        <w:rPr>
          <w:rFonts w:ascii="Times New Roman" w:hAnsi="Times New Roman"/>
          <w:sz w:val="28"/>
          <w:szCs w:val="28"/>
        </w:rPr>
        <w:t>На территории МО Фурмановский сельсовет находятся памятники природы</w:t>
      </w:r>
      <w:r>
        <w:rPr>
          <w:rFonts w:ascii="Times New Roman" w:eastAsia="Times New Roman" w:hAnsi="Times New Roman" w:cs="Times New Roman"/>
          <w:sz w:val="28"/>
          <w:szCs w:val="28"/>
        </w:rPr>
        <w:t>областного значения.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Приложение N 1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к постановлению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Правительства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Оренбургской области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от 25 февраля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eastAsia="Times New Roman" w:hAnsi="Times New Roman" w:cs="Times New Roman"/>
            <w:sz w:val="24"/>
            <w:szCs w:val="20"/>
          </w:rPr>
          <w:t>2015 г</w:t>
        </w:r>
      </w:smartTag>
      <w:r>
        <w:rPr>
          <w:rFonts w:ascii="Times New Roman" w:eastAsia="Times New Roman" w:hAnsi="Times New Roman" w:cs="Times New Roman"/>
          <w:sz w:val="24"/>
          <w:szCs w:val="20"/>
        </w:rPr>
        <w:t>. N 121-п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8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8"/>
        <w:gridCol w:w="2977"/>
        <w:gridCol w:w="4111"/>
        <w:gridCol w:w="1984"/>
      </w:tblGrid>
      <w:tr w:rsidR="009A5234" w:rsidTr="009A5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N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Наименование природного объекта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Местонахождение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Площадь, га </w:t>
            </w:r>
          </w:p>
        </w:tc>
      </w:tr>
      <w:tr w:rsidR="009A5234" w:rsidTr="009A5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</w:tr>
      <w:tr w:rsidR="009A5234" w:rsidTr="009A5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Назаровская сосновая аллея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с. Назаровка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9A5234" w:rsidTr="009A5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Липовый лес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3,5 км к юго-западу от пос. Пруды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A5234" w:rsidTr="009A5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Частые Колки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7,0 км к северо-востоку от пос Назаровка. Первомайское участковое лесничество, кв 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9A5234" w:rsidTr="009A52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Урочище Котлы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4,5 км к северо-западу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с.Советского. Первомайское участковое лесничество, </w:t>
            </w:r>
          </w:p>
          <w:p w:rsidR="009A5234" w:rsidRDefault="009A523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 7(выд. 1,2)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234" w:rsidRDefault="009A523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265</w:t>
            </w:r>
          </w:p>
        </w:tc>
      </w:tr>
    </w:tbl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Памятник природы областного значения «Липовый лес»</w:t>
      </w: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Нормативно-правовая база функционирования (номер, дата, название нормативно-правового акта, которым учрежден памятник природы областного значения (далее – памятник природы)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распоряжение главы администрации Оренбургской области от 21 мая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1998 г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. № 505-р «О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памятниках природы Оренбургской области»,  постановление Правительства Оренбургской области №121-п от 25 февраля 2015 года «О памятниках природы областного значения Оренбургской области».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Местонахождение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 Первомайский район, МО Фурмановский сельский совет, в </w:t>
      </w:r>
      <w:smartTag w:uri="urn:schemas-microsoft-com:office:smarttags" w:element="metricconverter">
        <w:smartTagPr>
          <w:attr w:name="ProductID" w:val="3,5 к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3,5 км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 к юго-западу от с. Пруды.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- </w:t>
      </w:r>
      <w:smartTag w:uri="urn:schemas-microsoft-com:office:smarttags" w:element="metricconverter">
        <w:smartTagPr>
          <w:attr w:name="ProductID" w:val="10,0 га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10,0 га</w:t>
        </w:r>
      </w:smartTag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Охранная зона (наличие/отсутствие) -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отсутствует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и природная характеристика - </w:t>
      </w:r>
      <w:r>
        <w:rPr>
          <w:rFonts w:ascii="Times New Roman" w:eastAsia="Times New Roman" w:hAnsi="Times New Roman" w:cs="Times New Roman"/>
          <w:sz w:val="28"/>
          <w:szCs w:val="28"/>
        </w:rPr>
        <w:t>ландшафтно-ботанический памятник природы.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Лес является южным форпостом липы мелколистной. Липовый лес занимает верхнюю приводораздельную часть неглубокой балки, впадающей в Быковскую Башкирку и отличающейся хорошей увлажненностью даже в сухое время года ввиду ее северной экспозиции. 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 интересен тем, что произрастающий в урочище липняк – не только южный форпост этого типа леса, но и своеобразный изолят на южном пределе современного распространения этого вида. Ближайшие подобные участки находятся от этого изолята в 50-</w:t>
      </w:r>
      <w:smartTag w:uri="urn:schemas-microsoft-com:office:smarttags" w:element="metricconverter">
        <w:smartTagPr>
          <w:attr w:name="ProductID" w:val="60 к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60 км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 к северу и северо-востоку. </w:t>
      </w: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Место сбора грибов и ягод местными жителями.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Режим особой охраны памятника природы (запрещенные виды использования)</w:t>
      </w:r>
    </w:p>
    <w:p w:rsidR="009A5234" w:rsidRDefault="009A5234" w:rsidP="009A5234">
      <w:pPr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запрещается деятельность, влекущая за собой нарушение сохранности памятника природы. В частности, запрещаются: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разведка и добыча полезных ископаемых, работы, связанные 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обустройством месторождений;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выпас мелкого рогатого скота;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выпас крупного рогатого скота и лошадей; 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нахождение летних лагерей скота (загонов, летних доек), мест водопоя скота;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строительство, реконструкция и капитальный ремонт объектов капитального строительства, в том числе линейных сооружений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хранение, захоронение и обезвреживание отходов;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гидромелиоративные и гидротехнические работы, за исключением поддержания в исправности существующих гидротехнических сооружений;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выжигание ветоши (сухой травы) и иное использование огня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хозяйственных целях (проведение палов);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109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пестицидов и гербицидов, за исключением осуществляемого в рамках борьбы со стихийным бедствием;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эксплуатация воздушных линий электропередачи 6-10 кВ с металлическими траверсами и неизолированным проводом, не оборудованных птицезащитными кожухами;</w:t>
      </w:r>
    </w:p>
    <w:p w:rsidR="009A5234" w:rsidRDefault="009A5234" w:rsidP="009A5234">
      <w:pPr>
        <w:widowControl w:val="0"/>
        <w:numPr>
          <w:ilvl w:val="0"/>
          <w:numId w:val="18"/>
        </w:numPr>
        <w:tabs>
          <w:tab w:val="num" w:pos="993"/>
        </w:tabs>
        <w:overflowPunct w:val="0"/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передвижение автотранспорта и мототранспорта вне дорог, в том числе снегоходов в зимнее время,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органов, наделенных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left="1276" w:hanging="567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Допустимые виды использования памятника природы 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ограниченно допускаются (ограничиваются) следующие виды деятельности: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сенокошение допускается в объеме не более 15% площади памятника природы ежегодно, в первую очередь для сенокошения предоставляются залежные угодья и полоса шириной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10 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 по периметру памятника природы;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проведение биотехнических мероприятий, направленных на поддержание и увеличение численности охотничьих ресурсов;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добыча (отстрел, отлов) диких животных допускается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исключительных случаях при возникновении эпизоотий на основании заключения органов санитарно-эпидемиологического и ветеринарного надзора;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поддержание в исправности существующих гидротехнических сооружений;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рубка деревьев и кустарников допускается в зимнее время года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устройство экологических троп, создание инфраструктуры природного, экологического, познавательного туризма.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 территории памятника разрешаются без дополнительных ограничений: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посещение территории гражданами;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образовательных мероприятий, осуществление природного, экологического, познавательного туризма без создания специальной инфраструктуры;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ведение пчеловодства;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 гражданами лекарственных и пищевых растений для собственных нужд;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передвижение автотранспорта по существующим полевым дорогам;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проезд по всей территории на всех видах транспорта, а также нахождение с оружием находящихся при исполнении служебных обязанностей должностных лиц государственных органов, наделенных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A5234" w:rsidRDefault="009A5234" w:rsidP="009A52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Памятник природы областного значения «Частые Колки»</w:t>
      </w: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Нормативно-правовая база функционирования (номер, дата, название нормативно-правового акта, которым учрежден памятник природы областного значения (далее – памятник природы)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распоряжение главы администрации Оренбургской области от 21 мая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1998 г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. № 505-р «О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памятниках природы Оренбургской области»,  постановление Правительства Оренбургской области №121-п от 25 февраля 2015 года «О памятниках природы областного значения Оренбургской области».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Местонахождение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 Первомайский район, МО Фурмановский сельский совет, в </w:t>
      </w:r>
      <w:smartTag w:uri="urn:schemas-microsoft-com:office:smarttags" w:element="metricconverter">
        <w:smartTagPr>
          <w:attr w:name="ProductID" w:val="7 к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7 км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 к северо-востоку от с.Назаровка. Первомайское участковое лесничество, кв.5.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smartTag w:uri="urn:schemas-microsoft-com:office:smarttags" w:element="metricconverter">
        <w:smartTagPr>
          <w:attr w:name="ProductID" w:val="228,0 га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228,0 га</w:t>
        </w:r>
      </w:smartTag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Охранная зона (наличие/отсутствие) -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отсутствует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и природная характеристика - </w:t>
      </w:r>
      <w:r>
        <w:rPr>
          <w:rFonts w:ascii="Times New Roman" w:eastAsia="Times New Roman" w:hAnsi="Times New Roman" w:cs="Times New Roman"/>
          <w:sz w:val="28"/>
          <w:szCs w:val="28"/>
        </w:rPr>
        <w:t>ландшафтно-ботанический памятник природы.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состав памятника входят 11 лесочков площадью от 2 до </w:t>
      </w:r>
      <w:smartTag w:uri="urn:schemas-microsoft-com:office:smarttags" w:element="metricconverter">
        <w:smartTagPr>
          <w:attr w:name="ProductID" w:val="9 га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9 га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. Они занимают изрезанный небольшими ложбинами стока покатый склон платообразной возвышенности – водораздела рек Бузулук и Чаган.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Колки состоят из насаждений березы бородавачтой, осины с примесью дуба черешчатого. Древостой преимущественно 45-55 летнего возраста,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высотой до </w:t>
      </w:r>
      <w:smartTag w:uri="urn:schemas-microsoft-com:office:smarttags" w:element="metricconverter">
        <w:smartTagPr>
          <w:attr w:name="ProductID" w:val="13 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13 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, диаметром до </w:t>
      </w:r>
      <w:smartTag w:uri="urn:schemas-microsoft-com:office:smarttags" w:element="metricconverter">
        <w:smartTagPr>
          <w:attr w:name="ProductID" w:val="20 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20 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бонитета. Подлесок средней густоты из крушины ломкой, опушки с богатым луговым разнообразием. 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урочища – </w:t>
      </w:r>
      <w:smartTag w:uri="urn:schemas-microsoft-com:office:smarttags" w:element="metricconverter">
        <w:smartTagPr>
          <w:attr w:name="ProductID" w:val="228 га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228 га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, большая часть его занята богатыми сенокосными угодьями с эталонной разнотравно-злаковой растительностью.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Урочище имеет высокую ценность для сохранения ландшафтного и биологического разнообразия юго-западной части области, интенсивно освоенной сельскохозяйственным производством и нефтегазопромыслами.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Режим особой охраны памятника природы (запрещенные виды использования)</w:t>
      </w:r>
    </w:p>
    <w:p w:rsidR="009A5234" w:rsidRDefault="009A5234" w:rsidP="009A5234">
      <w:pPr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запрещается деятельность, влекущая за собой нарушение сохранности памятника природы. В частности, запрещаются:</w:t>
      </w:r>
    </w:p>
    <w:p w:rsidR="009A5234" w:rsidRDefault="009A5234" w:rsidP="009A5234">
      <w:pPr>
        <w:pStyle w:val="ac"/>
        <w:widowControl w:val="0"/>
        <w:numPr>
          <w:ilvl w:val="0"/>
          <w:numId w:val="20"/>
        </w:numPr>
        <w:tabs>
          <w:tab w:val="num" w:pos="1800"/>
        </w:tabs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разведка и добыча полезных ископаемых, работы, связанные с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обустройством месторождений;</w:t>
      </w:r>
    </w:p>
    <w:p w:rsidR="009A5234" w:rsidRDefault="009A5234" w:rsidP="009A5234">
      <w:pPr>
        <w:pStyle w:val="ac"/>
        <w:widowControl w:val="0"/>
        <w:numPr>
          <w:ilvl w:val="0"/>
          <w:numId w:val="20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выпас мелкого рогатого скота;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выпас крупного рогатого скота и лошадей; 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нахождение летних лагерей скота (загонов, летних доек), мест водопоя скота;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строительство, реконструкция и капитальный ремонт объектов капитального строительства, в том числе линейных сооружений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хранение, захоронение и обезвреживание отходов;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гидромелиоративные и гидротехнические работы, за исключением поддержания в исправности существующих гидротехнических сооружений;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выжигание ветоши (сухой травы) и иное использование огня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хозяйственных целях (проведение палов);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пестицидов и гербицидов, за исключением осуществляемого в рамках борьбы со стихийным бедствием;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эксплуатация воздушных линий электропередачи 6-10 кВ с металлическими траверсами и неизолированным проводом, не оборудованных птицезащитными кожухами;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993"/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ind w:hanging="5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передвижение автотранспорта и мототранспорта вне дорог, в том числе снегоходов в зимнее время,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органов, наделенных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Допустимые виды использования памятника природы 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ограниченно допускаются (ограничиваются) следующие виды деятельности: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сенокошение допускается в объеме не более 15% площади памятника природы ежегодно, в первую очередь для сенокошения предоставляются залежные угодья и полоса шириной </w:t>
      </w:r>
      <w:smartTag w:uri="urn:schemas-microsoft-com:office:smarttags" w:element="metricconverter">
        <w:smartTagPr>
          <w:attr w:name="ProductID" w:val="10 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10 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 по периметру памятника природы;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проведение биотехнических мероприятий, направленных на поддержание и увеличение численности охотничьих ресурсов;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добыча (отстрел, отлов) диких животных допускается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исключительных случаях при возникновении эпизоотий на основании заключения органов санитарно-эпидемиологического и ветеринарного надзора;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поддержание в исправности существующих гидротехнических сооружений;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рубка деревьев и кустарников допускается в зимнее время года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устройство экологических троп, создание инфраструктуры природного, экологического, познавательного туризма.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разрешаются без дополнительных ограничений: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посещение территории гражданами;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образовательных мероприятий, осуществление природного, экологического, познавательного туризма без создания специальной инфраструктуры;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ведение пчеловодства;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 гражданами лекарственных и пищевых растений для собственных нужд;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передвижение автотранспорта по существующим полевым дорогам;</w:t>
      </w:r>
    </w:p>
    <w:p w:rsidR="009A5234" w:rsidRDefault="009A5234" w:rsidP="009A5234">
      <w:pPr>
        <w:widowControl w:val="0"/>
        <w:numPr>
          <w:ilvl w:val="0"/>
          <w:numId w:val="20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проезд по всей территории на всех видах транспорта, а также нахождение с оружием находящихся при исполнении служебных обязанностей должностных лиц государственных органов, наделенных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всех случаях осуществления хозяйственной деятельности необходимо уведомить правообладателей земельных участков, на которых находится памятник природы, лиц, взявших на себя обязательство по охране памятника природы и МПР Оренбургской области.</w:t>
      </w: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A5234" w:rsidRDefault="009A5234" w:rsidP="009A5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Памятник природыобластного значения «Назаровская сосновая аллея»</w:t>
      </w: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Нормативно-правовая база функционирования (номер, дата, название нормативно-правового акта, которым учрежден памятник природы областного значения (далее – памятник природы) –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распоряжение главы администрации Оренбургской области от 21 мая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1998 г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. № 505-р «О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памятниках природы Оренбургской области»,  постановление Правительства Оренбургской области №121-п от 25 февраля 2015 года «О памятниках природы областного значения Оренбургской области».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Местонахождение – </w:t>
      </w:r>
      <w:r>
        <w:rPr>
          <w:rFonts w:ascii="Times New Roman" w:eastAsia="Times New Roman" w:hAnsi="Times New Roman" w:cs="Times New Roman"/>
          <w:sz w:val="28"/>
          <w:szCs w:val="28"/>
        </w:rPr>
        <w:t>МО Первомайский район, МО Фурмановский сельский совет, в селе Назаровка.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smartTag w:uri="urn:schemas-microsoft-com:office:smarttags" w:element="metricconverter">
        <w:smartTagPr>
          <w:attr w:name="ProductID" w:val="0,3 га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0,3 га</w:t>
        </w:r>
      </w:smartTag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Охранная зона (наличие/отсутствие) -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отсутствует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и природная характеристика - </w:t>
      </w:r>
      <w:r>
        <w:rPr>
          <w:rFonts w:ascii="Times New Roman" w:eastAsia="Times New Roman" w:hAnsi="Times New Roman" w:cs="Times New Roman"/>
          <w:sz w:val="28"/>
          <w:szCs w:val="28"/>
        </w:rPr>
        <w:t>лесокультурный и культурно-исторический памятник природы.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Однорядная аллея сосен (32 экземпляра), заложенная в 1856-1862 годах на усадьбе Назарова в присутствии Л.Н.Толстого. Известна под названием «Аллея Льва Толстого». Высота сосен 22-</w:t>
      </w:r>
      <w:smartTag w:uri="urn:schemas-microsoft-com:office:smarttags" w:element="metricconverter">
        <w:smartTagPr>
          <w:attr w:name="ProductID" w:val="24 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24 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, диаметр до </w:t>
      </w:r>
      <w:smartTag w:uri="urn:schemas-microsoft-com:office:smarttags" w:element="metricconverter">
        <w:smartTagPr>
          <w:attr w:name="ProductID" w:val="45 с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45 см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. Ограждение отсутствует, под деревьями осуществляется выпас скота. Наблюдается систематическое выпадение деревьев из аллеи.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Режим особой охраны памятника природы (запрещенные виды использования)</w:t>
      </w:r>
    </w:p>
    <w:p w:rsidR="009A5234" w:rsidRDefault="009A5234" w:rsidP="009A5234">
      <w:pPr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запрещается деятельность, влекущая за собой нарушение сохранности памятника природы. В частности, запрещаются: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разведка и добыча полезных ископаемых, работы, связанные с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обустройством месторождений;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выпас мелкого рогатого скота;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выпас крупного рогатого скота и лошадей; 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нахождение летних лагерей скота (загонов, летних доек), мест водопоя скота;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строительство, реконструкция и капитальный ремонт объектов капитального строительства, в том числе линейных сооружений</w:t>
      </w:r>
      <w:r>
        <w:rPr>
          <w:rFonts w:ascii="Times New Roman" w:hAnsi="Times New Roman"/>
          <w:sz w:val="28"/>
          <w:szCs w:val="28"/>
        </w:rPr>
        <w:t>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хранение, захоронение и обезвреживание отходов;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гидромелиоративные и гидротехнические работы, за исключением поддержания в исправности существующих гидротехнических сооружений;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выжигание ветоши (сухой травы) и иное использование огня в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хозяйственных целях (проведение палов);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пестицидов и гербицидов, за исключением осуществляемого в рамках борьбы со стихийным бедствием;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эксплуатация воздушных линий электропередачи 6-10 кВ с металлическими траверсами и неизолированным проводом, не оборудованных птице защитными кожухами;</w:t>
      </w:r>
    </w:p>
    <w:p w:rsidR="009A5234" w:rsidRDefault="009A5234" w:rsidP="009A5234">
      <w:pPr>
        <w:pStyle w:val="ac"/>
        <w:widowControl w:val="0"/>
        <w:numPr>
          <w:ilvl w:val="0"/>
          <w:numId w:val="21"/>
        </w:numPr>
        <w:tabs>
          <w:tab w:val="num" w:pos="18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передвижение автотранспорта и мототранспорта вне дорог, в том числе снегоходов в зимнее время,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органов, наделенных в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Допустимые виды использования памятника природы 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ограниченно допускаются (ограничиваются) следующие виды деятельности: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проведение биотехнических мероприятий, направленных на поддержание и увеличение численности охотничьих ресурсов;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поддержание в исправности существующих гидротехнических сооружений;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рубка деревьев и кустарников допускается в зимнее время года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устройство экологических троп, создание инфраструктуры природного, экологического, познавательного туризма.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разрешаются без дополнительных ограничений: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посещение территории гражданами;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образовательных мероприятий, осуществление природного, экологического, познавательного туризма без создания специальной инфраструктуры;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 гражданами лекарственных и пищевых растений для собственных нужд;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передвижение автотранспорта по существующим полевым дорогам;</w:t>
      </w:r>
    </w:p>
    <w:p w:rsidR="009A5234" w:rsidRDefault="009A5234" w:rsidP="009A5234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проезд по всей территории на всех видах транспорта, а также нахождение с оружием находящихся при исполнении служебных обязанностей должностных лиц государственных органов, наделенных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234" w:rsidRDefault="009A5234" w:rsidP="009A52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Памятник природыобластного значения «Урочище Котлы»</w:t>
      </w: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Нормативно-правовая база функционирования (номер, дата, название нормативно-правового акта, которым учрежден памятник природы областного значения (далее – памятник природы)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распоряжение главы администрации Оренбургской области от 21 мая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1998 г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>. № 505-р «О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памятниках природы Оренбургской области», постановление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Правительства Оренбургской области №121-п от 25 февраля 2015 года «О памятниках природы областного значения Оренбургской области».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Местонахождение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 Первомайский район, МО Фурмановский сельский совет, в </w:t>
      </w:r>
      <w:smartTag w:uri="urn:schemas-microsoft-com:office:smarttags" w:element="metricconverter">
        <w:smartTagPr>
          <w:attr w:name="ProductID" w:val="4,5 к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4,5 км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 к северо-западу от с.Советское. Первомайское участковое лесничество, кв.7 (выд.1, 2).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Площадь – </w:t>
      </w:r>
      <w:smartTag w:uri="urn:schemas-microsoft-com:office:smarttags" w:element="metricconverter">
        <w:smartTagPr>
          <w:attr w:name="ProductID" w:val="265,0 га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265,0 га</w:t>
        </w:r>
      </w:smartTag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Охранная зона (наличие/отсутствие) - </w:t>
      </w:r>
      <w:r>
        <w:rPr>
          <w:rFonts w:ascii="Times New Roman" w:eastAsia="Times New Roman" w:hAnsi="Times New Roman" w:cs="Times New Roman"/>
          <w:sz w:val="28"/>
          <w:szCs w:val="28"/>
        </w:rPr>
        <w:t>отсутствует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и природная характеристика - </w:t>
      </w:r>
      <w:r>
        <w:rPr>
          <w:rFonts w:ascii="Times New Roman" w:eastAsia="Times New Roman" w:hAnsi="Times New Roman" w:cs="Times New Roman"/>
          <w:sz w:val="28"/>
          <w:szCs w:val="28"/>
        </w:rPr>
        <w:t>ландшафтный памятник природы, представляющий собой старую горную выработку.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Участок занимает верхнюю часть увала (отметка </w:t>
      </w:r>
      <w:smartTag w:uri="urn:schemas-microsoft-com:office:smarttags" w:element="metricconverter">
        <w:smartTagPr>
          <w:attr w:name="ProductID" w:val="205,2 м"/>
        </w:smartTagPr>
        <w:r>
          <w:rPr>
            <w:rFonts w:ascii="Times New Roman" w:eastAsia="Times New Roman" w:hAnsi="Times New Roman" w:cs="Times New Roman"/>
            <w:sz w:val="28"/>
            <w:szCs w:val="28"/>
          </w:rPr>
          <w:t>205,2 м</w:t>
        </w:r>
      </w:smartTag>
      <w:r>
        <w:rPr>
          <w:rFonts w:ascii="Times New Roman" w:eastAsia="Times New Roman" w:hAnsi="Times New Roman" w:cs="Times New Roman"/>
          <w:sz w:val="28"/>
          <w:szCs w:val="28"/>
        </w:rPr>
        <w:t xml:space="preserve">) и его склоны, изрезанные со всех сторон ложбинами стока и оврагами. Увал покрыт старыми горными выработками – ямами и небольшими карьерчиками, из которых в основном в досоветское время велась добыча строительного камня. Добывались плитчатые зеленовато-светло-серые известковистые песчаники и песчанистые известняки келловейского яруса верхней юры. 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Растительность урочища представлена типичной типчаково-ковыльной и каменистой степи, выработки и отвалы местами поросли березами и осинами. 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Представляет интерес процессы образования почв на отвалах и восстановления растительности за относительно короткий исторический период. Среди местного населения сохранилась легенда о добыче в Котлах не только камня, но и золота.</w:t>
      </w: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Режим особой охраны памятника природы (запрещенные виды использования)</w:t>
      </w:r>
    </w:p>
    <w:p w:rsidR="009A5234" w:rsidRDefault="009A5234" w:rsidP="009A5234">
      <w:pPr>
        <w:autoSpaceDN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запрещается деятельность, влекущая за собой нарушение сохранности памятника природы. В частности, запрещаются:</w:t>
      </w:r>
    </w:p>
    <w:p w:rsidR="009A5234" w:rsidRDefault="009A5234" w:rsidP="009A5234">
      <w:pPr>
        <w:pStyle w:val="ac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разведка и добыча полезных ископаемых, работы, связанные с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обустройством месторождений;</w:t>
      </w:r>
    </w:p>
    <w:p w:rsidR="009A5234" w:rsidRDefault="009A5234" w:rsidP="009A5234">
      <w:pPr>
        <w:pStyle w:val="ac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выпас мелкого рогатого скота;</w:t>
      </w:r>
    </w:p>
    <w:p w:rsidR="009A5234" w:rsidRDefault="009A5234" w:rsidP="009A523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нахождение летних лагерей скота (загонов, летних доек), мест водопоя скота</w:t>
      </w:r>
    </w:p>
    <w:p w:rsidR="009A5234" w:rsidRDefault="009A5234" w:rsidP="009A5234">
      <w:pPr>
        <w:pStyle w:val="ac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строительство, реконструкция и капитальный ремонт объектов капитального строительства, в том числе линейных сооружений</w:t>
      </w:r>
      <w:r>
        <w:rPr>
          <w:rFonts w:ascii="Times New Roman" w:hAnsi="Times New Roman"/>
          <w:sz w:val="28"/>
          <w:szCs w:val="28"/>
        </w:rPr>
        <w:t>;</w:t>
      </w:r>
    </w:p>
    <w:p w:rsidR="009A5234" w:rsidRDefault="009A5234" w:rsidP="009A5234">
      <w:pPr>
        <w:widowControl w:val="0"/>
        <w:numPr>
          <w:ilvl w:val="0"/>
          <w:numId w:val="22"/>
        </w:numPr>
        <w:tabs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38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хранение, захоронение и обезвреживание отходов;</w:t>
      </w:r>
    </w:p>
    <w:p w:rsidR="009A5234" w:rsidRDefault="009A5234" w:rsidP="009A5234">
      <w:pPr>
        <w:widowControl w:val="0"/>
        <w:numPr>
          <w:ilvl w:val="0"/>
          <w:numId w:val="22"/>
        </w:numPr>
        <w:tabs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38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гидромелиоративные и гидротехнические работы, за исключением поддержания в исправности существующих гидротехнических сооружений;</w:t>
      </w:r>
    </w:p>
    <w:p w:rsidR="009A5234" w:rsidRDefault="009A5234" w:rsidP="009A5234">
      <w:pPr>
        <w:widowControl w:val="0"/>
        <w:numPr>
          <w:ilvl w:val="0"/>
          <w:numId w:val="22"/>
        </w:numPr>
        <w:tabs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38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выжигание ветоши (сухой травы) и иное использование огня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хозяйственных целях (проведение палов);</w:t>
      </w:r>
    </w:p>
    <w:p w:rsidR="009A5234" w:rsidRDefault="009A5234" w:rsidP="009A5234">
      <w:pPr>
        <w:widowControl w:val="0"/>
        <w:numPr>
          <w:ilvl w:val="0"/>
          <w:numId w:val="22"/>
        </w:numPr>
        <w:tabs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38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хранение и использование пестицидов и гербицидов, за исключением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осуществляемого в рамках борьбы со стихийным бедствием;</w:t>
      </w:r>
    </w:p>
    <w:p w:rsidR="009A5234" w:rsidRDefault="009A5234" w:rsidP="009A5234">
      <w:pPr>
        <w:widowControl w:val="0"/>
        <w:numPr>
          <w:ilvl w:val="0"/>
          <w:numId w:val="22"/>
        </w:numPr>
        <w:tabs>
          <w:tab w:val="num" w:pos="1418"/>
        </w:tabs>
        <w:overflowPunct w:val="0"/>
        <w:autoSpaceDE w:val="0"/>
        <w:autoSpaceDN w:val="0"/>
        <w:adjustRightInd w:val="0"/>
        <w:spacing w:after="0" w:line="240" w:lineRule="auto"/>
        <w:ind w:hanging="38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передвижение автотранспорта и мототранспорта вне дорог, в том числе снегоходов в зимнее время,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органов, наделенных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tabs>
          <w:tab w:val="num" w:pos="1418"/>
        </w:tabs>
        <w:autoSpaceDE w:val="0"/>
        <w:autoSpaceDN w:val="0"/>
        <w:adjustRightInd w:val="0"/>
        <w:spacing w:after="0" w:line="240" w:lineRule="auto"/>
        <w:ind w:hanging="382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:rsidR="009A5234" w:rsidRDefault="009A5234" w:rsidP="009A5234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Допустимые виды использования памятника природы 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природы ограниченно допускаются (ограничиваются) следующие виды деятельности: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добыча (отстрел, отлов) диких животных допускается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исключительных случаях при возникновении эпизоотий на основании заключения органов санитарно-эпидемиологического и ветеринарного надзора;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поддержание в исправности существующих гидротехнических сооружений;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рубка деревьев и кустарников допускается в зимнее время года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законодательством;</w:t>
      </w:r>
    </w:p>
    <w:p w:rsidR="009A5234" w:rsidRDefault="009A5234" w:rsidP="009A5234">
      <w:p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устройство экологических троп, создание инфраструктуры природного, экологического, познавательного туризма.</w:t>
      </w:r>
    </w:p>
    <w:p w:rsidR="009A5234" w:rsidRDefault="009A5234" w:rsidP="009A52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памятника разрешаются без дополнительных ограничений:</w:t>
      </w:r>
    </w:p>
    <w:p w:rsidR="009A5234" w:rsidRDefault="009A5234" w:rsidP="009A5234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посещение территории гражданами;</w:t>
      </w:r>
    </w:p>
    <w:p w:rsidR="009A5234" w:rsidRDefault="009A5234" w:rsidP="009A5234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образовательных мероприятий, осуществление природного, экологического, познавательного туризма без создания специальной инфраструктуры;</w:t>
      </w:r>
    </w:p>
    <w:p w:rsidR="009A5234" w:rsidRDefault="009A5234" w:rsidP="009A5234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передвижение автотранспорта по существующим полевым дорогам;</w:t>
      </w:r>
    </w:p>
    <w:p w:rsidR="009A5234" w:rsidRDefault="009A5234" w:rsidP="009A5234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проезд по всей территории на всех видах транспорта, а также нахождение с оружием находящихся при исполнении служебных обязанностей должностных лиц государственных органов, наделенных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9A5234" w:rsidRDefault="009A5234" w:rsidP="009A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234" w:rsidRDefault="009A5234" w:rsidP="009A5234">
      <w:pPr>
        <w:pStyle w:val="2"/>
        <w:numPr>
          <w:ilvl w:val="0"/>
          <w:numId w:val="15"/>
        </w:numPr>
        <w:ind w:left="0" w:firstLine="0"/>
        <w:rPr>
          <w:lang w:eastAsia="en-US"/>
        </w:rPr>
      </w:pPr>
      <w:bookmarkStart w:id="22" w:name="_Toc23164576"/>
      <w:r>
        <w:rPr>
          <w:lang w:eastAsia="en-US"/>
        </w:rPr>
        <w:t>ПРИРОДНЫЕ УСЛОВИЯ И РЕСУРСЫ ТЕРРИТОРИИ</w:t>
      </w:r>
      <w:bookmarkEnd w:id="22"/>
    </w:p>
    <w:p w:rsidR="009A5234" w:rsidRDefault="009A5234" w:rsidP="009A5234">
      <w:pPr>
        <w:spacing w:before="240" w:after="0"/>
        <w:ind w:firstLine="851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en-US"/>
        </w:rPr>
        <w:t>Добыча и обработка полезных ископаемых</w:t>
      </w:r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Согласно предоставленной информации от АО «Оренбургнефть» на территории Фурмановского сельсовета находятся лицензионные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lastRenderedPageBreak/>
        <w:t>участки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«Лобановский» ЛУ ОРБ02632НР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 ЛУ ОРБ02924НЭ,«Сахаровский» ЛУ ОРБ02920НР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 ЛУ ОРБ15990НЭ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 ЛУ ОРБ16025НЭ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.</w:t>
      </w:r>
    </w:p>
    <w:p w:rsidR="009A5234" w:rsidRDefault="009A5234" w:rsidP="009A5234">
      <w:pPr>
        <w:pStyle w:val="2"/>
        <w:numPr>
          <w:ilvl w:val="0"/>
          <w:numId w:val="15"/>
        </w:numPr>
        <w:ind w:left="0" w:firstLine="0"/>
        <w:jc w:val="both"/>
      </w:pPr>
      <w:bookmarkStart w:id="23" w:name="_Toc23164577"/>
      <w:r>
        <w:t>РАЗВИТИЕ И СОВЕРШЕНСТВОВАНИЕ ФУНКЦИОНАЛЬНОГО ЗОНИРОВАНИЯ И ПЛАНИРОВОЧНОЙ СТРУКТУРЫ ПОСЕЛЕНИЯ</w:t>
      </w:r>
      <w:bookmarkEnd w:id="23"/>
    </w:p>
    <w:p w:rsidR="009A5234" w:rsidRDefault="009A5234" w:rsidP="009A5234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внесении  изменений функциональное зонирование  основывается на ранее утверждённом, фактическом использовании земель за границами населённых пунктов, с учётом зон с особыми условиями использования территории </w:t>
      </w:r>
      <w:r>
        <w:rPr>
          <w:rFonts w:ascii="Times New Roman" w:eastAsia="Calibri" w:hAnsi="Times New Roman"/>
          <w:sz w:val="28"/>
          <w:szCs w:val="28"/>
          <w:lang w:eastAsia="en-US"/>
        </w:rPr>
        <w:t>от существующих и  планируемых объектов капитального  строительства нефтяного комплекса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с  учётом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лицензионных участков 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«Лобановский» ЛУ ОРБ02632НР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«Широкодольский» ЛУ ОРБ02924НЭ,«Сахаровский» ЛУ ОРБ02920НР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 ЛУ ОРБ15990НЭ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 ЛУ ОРБ16025НЭ</w:t>
      </w:r>
      <w:r>
        <w:rPr>
          <w:rFonts w:ascii="Times New Roman" w:eastAsia="Calibri" w:hAnsi="Times New Roman"/>
          <w:sz w:val="28"/>
          <w:szCs w:val="28"/>
          <w:lang w:eastAsia="en-US"/>
        </w:rPr>
        <w:t>и объектов капитального  строительства нефтяного комплекса,в том 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земельного участка под размещение "Нефтеперекачивающей станции(НПС) в районе п.Тюльпан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A5234" w:rsidRDefault="009A5234" w:rsidP="009A5234">
      <w:pPr>
        <w:spacing w:before="240" w:after="0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Проектом предложено внести в перечень функциональных зон следующую зону:</w:t>
      </w:r>
      <w:r>
        <w:rPr>
          <w:rFonts w:ascii="Times New Roman" w:hAnsi="Times New Roman"/>
          <w:b/>
          <w:bCs/>
          <w:i/>
          <w:sz w:val="28"/>
          <w:szCs w:val="28"/>
        </w:rPr>
        <w:t>Зона сельскохозяйственного использования, совмещённаяс зоной для разведки и добычи полезных ископаемых.</w:t>
      </w:r>
    </w:p>
    <w:p w:rsidR="009A5234" w:rsidRDefault="009A5234" w:rsidP="009A5234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 сельскохозяйственного использования, совмещённая с зоной для разведки и добычи полезных ископаемых общей площадью 23465 га в границах МО Фурмановский сельсовет устанавливается  вне населённых пунктов и обусловлена деятельностью сельхозпроизводителей и различных недропользователей, по геологическому изучению, разведке и добыче углеводородного сырья.</w:t>
      </w:r>
    </w:p>
    <w:p w:rsidR="009A5234" w:rsidRDefault="009A5234" w:rsidP="009A5234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з</w:t>
      </w:r>
      <w:r>
        <w:rPr>
          <w:rFonts w:ascii="Times New Roman" w:hAnsi="Times New Roman"/>
          <w:sz w:val="28"/>
          <w:szCs w:val="28"/>
        </w:rPr>
        <w:t>оны сельскохозяйственного использования, совмещённой с зоной для разведки и добычи полезных ископаемых</w:t>
      </w:r>
      <w:r>
        <w:rPr>
          <w:rFonts w:ascii="Times New Roman" w:hAnsi="Times New Roman" w:cs="Times New Roman"/>
          <w:sz w:val="28"/>
          <w:szCs w:val="28"/>
        </w:rPr>
        <w:t xml:space="preserve"> включаются: </w:t>
      </w:r>
    </w:p>
    <w:p w:rsidR="009A5234" w:rsidRDefault="009A5234" w:rsidP="009A5234">
      <w:pPr>
        <w:widowControl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сельскохозяйственные угодья (пашни, сенокосы, пастбища и т.п.);</w:t>
      </w:r>
    </w:p>
    <w:p w:rsidR="009A5234" w:rsidRDefault="009A5234" w:rsidP="009A5234">
      <w:pPr>
        <w:widowControl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территории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назначения, </w:t>
      </w:r>
      <w:r>
        <w:rPr>
          <w:rFonts w:ascii="Times New Roman" w:hAnsi="Times New Roman"/>
          <w:sz w:val="28"/>
          <w:szCs w:val="28"/>
        </w:rPr>
        <w:t>сельскохозяйственные предприятия;</w:t>
      </w:r>
    </w:p>
    <w:p w:rsidR="009A5234" w:rsidRDefault="009A5234" w:rsidP="009A5234">
      <w:pPr>
        <w:widowControl w:val="0"/>
        <w:adjustRightInd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карьеры;</w:t>
      </w:r>
    </w:p>
    <w:p w:rsidR="009A5234" w:rsidRDefault="009A5234" w:rsidP="009A5234">
      <w:pPr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объекты нефтяного комплекса;</w:t>
      </w:r>
    </w:p>
    <w:p w:rsidR="009A5234" w:rsidRDefault="009A5234" w:rsidP="009A5234">
      <w:pPr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лицензионные участки: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«Лобановский» ЛУ ОРБ02632НР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 xml:space="preserve">«Широкодольский» ЛУ ОРБ02924НЭ,«Сахаровский» ЛУ 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lastRenderedPageBreak/>
        <w:t>ОРБ02920НР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«Конновский» ЛУ ОРБ15990НЭ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;</w:t>
      </w:r>
      <w:r>
        <w:rPr>
          <w:rFonts w:ascii="Times New Roman" w:eastAsia="Calibri" w:hAnsi="Times New Roman"/>
          <w:sz w:val="28"/>
          <w:szCs w:val="28"/>
          <w:shd w:val="clear" w:color="auto" w:fill="FFFFFF" w:themeFill="background1"/>
          <w:lang w:eastAsia="en-US"/>
        </w:rPr>
        <w:t>«Росташинский» ЛУ ОРБ16025НЭ</w:t>
      </w:r>
      <w:r>
        <w:rPr>
          <w:rFonts w:ascii="Times New Roman" w:eastAsia="Calibri" w:hAnsi="Times New Roman"/>
          <w:sz w:val="28"/>
          <w:szCs w:val="28"/>
          <w:lang w:eastAsia="en-US"/>
        </w:rPr>
        <w:t>и объекты капитального  строительства нефтяного комплекса</w:t>
      </w:r>
      <w:r>
        <w:rPr>
          <w:rFonts w:ascii="Times New Roman" w:eastAsia="Times New Roman" w:hAnsi="Times New Roman" w:cs="Calibri"/>
          <w:sz w:val="28"/>
          <w:szCs w:val="28"/>
          <w:lang w:eastAsia="en-US"/>
        </w:rPr>
        <w:t>.</w:t>
      </w:r>
    </w:p>
    <w:p w:rsidR="009A5234" w:rsidRDefault="009A5234" w:rsidP="009A523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Проектом предложено размещение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земельного участка под размещение нефтеперекачивающей станции(НПС) в районе п. Тюльпан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производственной зоне. Граница санитарно-защитной зоны для площадки НПС устанавливается по границе земельного участка, на котором расположена НПС (на основании проектной документации НПС,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раздел 8 Перечень мероприятий по охране окружающей среды, часть 3 Проект санитарно-защитной зоны).</w:t>
      </w:r>
    </w:p>
    <w:p w:rsidR="009A5234" w:rsidRDefault="009A5234" w:rsidP="009A5234">
      <w:pPr>
        <w:tabs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184209"/>
            <wp:effectExtent l="19050" t="0" r="3175" b="0"/>
            <wp:docPr id="1" name="Рисунок 1" descr="C:\Users\User\AppData\Local\Temp\Rar$DIa31412.18903\Функциональное зониров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1412.18903\Функциональное зонирование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A5234" w:rsidRPr="000338BC" w:rsidRDefault="009A5234" w:rsidP="007B4D26">
      <w:pPr>
        <w:pStyle w:val="ac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7184209"/>
            <wp:effectExtent l="19050" t="0" r="3175" b="0"/>
            <wp:docPr id="2" name="Рисунок 2" descr="C:\Users\User\AppData\Local\Temp\Rar$DIa31412.22558\ЗСУ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1412.22558\ЗСУИТ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234" w:rsidRPr="000338BC" w:rsidSect="00082D12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2AC" w:rsidRDefault="001072AC" w:rsidP="00166AF6">
      <w:pPr>
        <w:spacing w:after="0" w:line="240" w:lineRule="auto"/>
      </w:pPr>
      <w:r>
        <w:separator/>
      </w:r>
    </w:p>
  </w:endnote>
  <w:endnote w:type="continuationSeparator" w:id="1">
    <w:p w:rsidR="001072AC" w:rsidRDefault="001072AC" w:rsidP="0016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A89" w:rsidRDefault="0054423D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ГЕОГРАД 2019</w:t>
    </w:r>
    <w:r w:rsidR="004A5A89">
      <w:rPr>
        <w:rFonts w:asciiTheme="majorHAnsi" w:hAnsiTheme="majorHAnsi"/>
      </w:rPr>
      <w:t>г.</w:t>
    </w:r>
    <w:r w:rsidR="004A5A89">
      <w:rPr>
        <w:rFonts w:asciiTheme="majorHAnsi" w:hAnsiTheme="majorHAnsi"/>
      </w:rPr>
      <w:ptab w:relativeTo="margin" w:alignment="right" w:leader="none"/>
    </w:r>
    <w:r w:rsidR="004A5A89">
      <w:rPr>
        <w:rFonts w:asciiTheme="majorHAnsi" w:hAnsiTheme="majorHAnsi"/>
      </w:rPr>
      <w:t xml:space="preserve">Страница </w:t>
    </w:r>
    <w:r w:rsidR="00843416" w:rsidRPr="00843416">
      <w:fldChar w:fldCharType="begin"/>
    </w:r>
    <w:r w:rsidR="004A5A89">
      <w:instrText xml:space="preserve"> PAGE   \* MERGEFORMAT </w:instrText>
    </w:r>
    <w:r w:rsidR="00843416" w:rsidRPr="00843416">
      <w:fldChar w:fldCharType="separate"/>
    </w:r>
    <w:r w:rsidR="00DA6330" w:rsidRPr="00DA6330">
      <w:rPr>
        <w:rFonts w:asciiTheme="majorHAnsi" w:hAnsiTheme="majorHAnsi"/>
        <w:noProof/>
      </w:rPr>
      <w:t>3</w:t>
    </w:r>
    <w:r w:rsidR="00843416">
      <w:rPr>
        <w:rFonts w:asciiTheme="majorHAnsi" w:hAnsiTheme="majorHAnsi"/>
        <w:noProof/>
      </w:rPr>
      <w:fldChar w:fldCharType="end"/>
    </w:r>
  </w:p>
  <w:p w:rsidR="004A5A89" w:rsidRDefault="004A5A8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2AC" w:rsidRDefault="001072AC" w:rsidP="00166AF6">
      <w:pPr>
        <w:spacing w:after="0" w:line="240" w:lineRule="auto"/>
      </w:pPr>
      <w:r>
        <w:separator/>
      </w:r>
    </w:p>
  </w:footnote>
  <w:footnote w:type="continuationSeparator" w:id="1">
    <w:p w:rsidR="001072AC" w:rsidRDefault="001072AC" w:rsidP="0016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A89" w:rsidRDefault="00333A60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 w:rsidRPr="00166AF6">
      <w:rPr>
        <w:rFonts w:asciiTheme="majorHAnsi" w:eastAsiaTheme="majorEastAsia" w:hAnsiTheme="majorHAnsi" w:cstheme="majorBidi"/>
        <w:sz w:val="24"/>
        <w:szCs w:val="24"/>
      </w:rPr>
      <w:t xml:space="preserve">МО </w:t>
    </w:r>
    <w:r w:rsidR="00032EC3">
      <w:rPr>
        <w:rFonts w:asciiTheme="majorHAnsi" w:eastAsiaTheme="majorEastAsia" w:hAnsiTheme="majorHAnsi" w:cstheme="majorBidi"/>
        <w:sz w:val="24"/>
        <w:szCs w:val="24"/>
      </w:rPr>
      <w:t>Фурманов</w:t>
    </w:r>
    <w:r w:rsidR="00136424">
      <w:rPr>
        <w:rFonts w:asciiTheme="majorHAnsi" w:eastAsiaTheme="majorEastAsia" w:hAnsiTheme="majorHAnsi" w:cstheme="majorBidi"/>
        <w:sz w:val="24"/>
        <w:szCs w:val="24"/>
      </w:rPr>
      <w:t>ский</w:t>
    </w:r>
    <w:r>
      <w:rPr>
        <w:rFonts w:asciiTheme="majorHAnsi" w:eastAsiaTheme="majorEastAsia" w:hAnsiTheme="majorHAnsi" w:cstheme="majorBidi"/>
        <w:sz w:val="24"/>
        <w:szCs w:val="24"/>
      </w:rPr>
      <w:t xml:space="preserve"> сельсовет</w:t>
    </w:r>
    <w:r w:rsidRPr="00166AF6">
      <w:rPr>
        <w:rFonts w:asciiTheme="majorHAnsi" w:eastAsiaTheme="majorEastAsia" w:hAnsiTheme="majorHAnsi" w:cstheme="majorBidi"/>
        <w:sz w:val="24"/>
        <w:szCs w:val="24"/>
      </w:rPr>
      <w:t xml:space="preserve">. </w:t>
    </w:r>
    <w:r>
      <w:rPr>
        <w:rFonts w:asciiTheme="majorHAnsi" w:eastAsiaTheme="majorEastAsia" w:hAnsiTheme="majorHAnsi" w:cstheme="majorBidi"/>
        <w:sz w:val="24"/>
        <w:szCs w:val="24"/>
      </w:rPr>
      <w:t>Внесение изменений в г</w:t>
    </w:r>
    <w:r w:rsidRPr="00166AF6">
      <w:rPr>
        <w:rFonts w:asciiTheme="majorHAnsi" w:eastAsiaTheme="majorEastAsia" w:hAnsiTheme="majorHAnsi" w:cstheme="majorBidi"/>
        <w:sz w:val="24"/>
        <w:szCs w:val="24"/>
      </w:rPr>
      <w:t>енеральный план.</w:t>
    </w:r>
  </w:p>
  <w:p w:rsidR="004A5A89" w:rsidRPr="00166AF6" w:rsidRDefault="00B578DB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Положение о территориальном планировании</w:t>
    </w:r>
    <w:r w:rsidR="004A5A89" w:rsidRPr="00166AF6">
      <w:rPr>
        <w:rFonts w:asciiTheme="majorHAnsi" w:eastAsiaTheme="majorEastAsia" w:hAnsiTheme="majorHAnsi" w:cstheme="majorBidi"/>
        <w:sz w:val="24"/>
        <w:szCs w:val="24"/>
      </w:rPr>
      <w:t>.</w:t>
    </w:r>
  </w:p>
  <w:p w:rsidR="004A5A89" w:rsidRDefault="004A5A8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8A88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72A6DBEA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1216"/>
        </w:tabs>
        <w:ind w:left="121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360"/>
        </w:tabs>
        <w:ind w:left="136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504"/>
        </w:tabs>
        <w:ind w:left="150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648"/>
        </w:tabs>
        <w:ind w:left="164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792"/>
        </w:tabs>
        <w:ind w:left="179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936"/>
        </w:tabs>
        <w:ind w:left="193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080"/>
        </w:tabs>
        <w:ind w:left="208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224"/>
        </w:tabs>
        <w:ind w:left="2224" w:hanging="1584"/>
      </w:pPr>
    </w:lvl>
  </w:abstractNum>
  <w:abstractNum w:abstractNumId="2">
    <w:nsid w:val="0000001D"/>
    <w:multiLevelType w:val="single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350"/>
        </w:tabs>
        <w:ind w:left="1070" w:hanging="360"/>
      </w:pPr>
      <w:rPr>
        <w:rFonts w:ascii="Symbol" w:hAnsi="Symbol"/>
      </w:rPr>
    </w:lvl>
  </w:abstractNum>
  <w:abstractNum w:abstractNumId="3">
    <w:nsid w:val="01C51505"/>
    <w:multiLevelType w:val="hybridMultilevel"/>
    <w:tmpl w:val="68F02A6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9E30690"/>
    <w:multiLevelType w:val="hybridMultilevel"/>
    <w:tmpl w:val="9EDE34D6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A4A91"/>
    <w:multiLevelType w:val="hybridMultilevel"/>
    <w:tmpl w:val="B4083FA0"/>
    <w:lvl w:ilvl="0" w:tplc="0AE0B2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67673"/>
    <w:multiLevelType w:val="hybridMultilevel"/>
    <w:tmpl w:val="E8861E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F25591C"/>
    <w:multiLevelType w:val="hybridMultilevel"/>
    <w:tmpl w:val="190056E0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>
    <w:nsid w:val="38EC62E0"/>
    <w:multiLevelType w:val="hybridMultilevel"/>
    <w:tmpl w:val="C832DDDA"/>
    <w:lvl w:ilvl="0" w:tplc="F89C43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9995FB7"/>
    <w:multiLevelType w:val="hybridMultilevel"/>
    <w:tmpl w:val="98267E40"/>
    <w:lvl w:ilvl="0" w:tplc="FFFFFFFF"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190C54"/>
    <w:multiLevelType w:val="multilevel"/>
    <w:tmpl w:val="BC78C37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>
    <w:nsid w:val="445F26EA"/>
    <w:multiLevelType w:val="hybridMultilevel"/>
    <w:tmpl w:val="8CD2DC10"/>
    <w:lvl w:ilvl="0" w:tplc="F89C43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5C7193D"/>
    <w:multiLevelType w:val="multilevel"/>
    <w:tmpl w:val="C6A06788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  <w:color w:val="auto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3">
    <w:nsid w:val="466A2452"/>
    <w:multiLevelType w:val="hybridMultilevel"/>
    <w:tmpl w:val="F7B46864"/>
    <w:lvl w:ilvl="0" w:tplc="F600F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191129"/>
    <w:multiLevelType w:val="hybridMultilevel"/>
    <w:tmpl w:val="5DFC2976"/>
    <w:lvl w:ilvl="0" w:tplc="E1C625E0">
      <w:start w:val="3"/>
      <w:numFmt w:val="decimal"/>
      <w:lvlText w:val="%1"/>
      <w:lvlJc w:val="left"/>
      <w:pPr>
        <w:ind w:left="720" w:hanging="360"/>
      </w:pPr>
      <w:rPr>
        <w:rFonts w:ascii="Calibri" w:eastAsia="Times New Roman" w:hAnsi="Calibri" w:cs="Times New Roman"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456DE8"/>
    <w:multiLevelType w:val="hybridMultilevel"/>
    <w:tmpl w:val="CF00F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332DE"/>
    <w:multiLevelType w:val="hybridMultilevel"/>
    <w:tmpl w:val="A29EEFF0"/>
    <w:lvl w:ilvl="0" w:tplc="589E42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FB31533"/>
    <w:multiLevelType w:val="hybridMultilevel"/>
    <w:tmpl w:val="296ED042"/>
    <w:lvl w:ilvl="0" w:tplc="F4364C8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theme="min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606DD4"/>
    <w:multiLevelType w:val="hybridMultilevel"/>
    <w:tmpl w:val="0972A708"/>
    <w:lvl w:ilvl="0" w:tplc="0C2A2856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C956F4"/>
    <w:multiLevelType w:val="hybridMultilevel"/>
    <w:tmpl w:val="29F64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B1126"/>
    <w:multiLevelType w:val="hybridMultilevel"/>
    <w:tmpl w:val="758C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8"/>
  </w:num>
  <w:num w:numId="5">
    <w:abstractNumId w:val="1"/>
  </w:num>
  <w:num w:numId="6">
    <w:abstractNumId w:val="12"/>
  </w:num>
  <w:num w:numId="7">
    <w:abstractNumId w:val="14"/>
  </w:num>
  <w:num w:numId="8">
    <w:abstractNumId w:val="7"/>
  </w:num>
  <w:num w:numId="9">
    <w:abstractNumId w:val="19"/>
  </w:num>
  <w:num w:numId="10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11">
    <w:abstractNumId w:val="11"/>
  </w:num>
  <w:num w:numId="12">
    <w:abstractNumId w:val="5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6AF6"/>
    <w:rsid w:val="000149A9"/>
    <w:rsid w:val="000168EC"/>
    <w:rsid w:val="00027166"/>
    <w:rsid w:val="00032EC3"/>
    <w:rsid w:val="000338BC"/>
    <w:rsid w:val="00034798"/>
    <w:rsid w:val="0003652D"/>
    <w:rsid w:val="000415D4"/>
    <w:rsid w:val="0004232E"/>
    <w:rsid w:val="00044E04"/>
    <w:rsid w:val="000522CB"/>
    <w:rsid w:val="00054688"/>
    <w:rsid w:val="000603E8"/>
    <w:rsid w:val="00061E9C"/>
    <w:rsid w:val="00082D12"/>
    <w:rsid w:val="00086F31"/>
    <w:rsid w:val="00087ADC"/>
    <w:rsid w:val="00092586"/>
    <w:rsid w:val="000A3648"/>
    <w:rsid w:val="000B1588"/>
    <w:rsid w:val="000B3D27"/>
    <w:rsid w:val="000B528E"/>
    <w:rsid w:val="000C2EDF"/>
    <w:rsid w:val="000C77D5"/>
    <w:rsid w:val="000D521F"/>
    <w:rsid w:val="000E1BFD"/>
    <w:rsid w:val="000E6402"/>
    <w:rsid w:val="000E68C0"/>
    <w:rsid w:val="000F0F2B"/>
    <w:rsid w:val="000F7F18"/>
    <w:rsid w:val="001072AC"/>
    <w:rsid w:val="00111FEF"/>
    <w:rsid w:val="00113BC5"/>
    <w:rsid w:val="00113FA0"/>
    <w:rsid w:val="00116357"/>
    <w:rsid w:val="00124490"/>
    <w:rsid w:val="00131974"/>
    <w:rsid w:val="00136424"/>
    <w:rsid w:val="00164372"/>
    <w:rsid w:val="00166AF6"/>
    <w:rsid w:val="00170D11"/>
    <w:rsid w:val="001824C8"/>
    <w:rsid w:val="001840E6"/>
    <w:rsid w:val="001901B7"/>
    <w:rsid w:val="001A53F9"/>
    <w:rsid w:val="001D3FFF"/>
    <w:rsid w:val="001E1E42"/>
    <w:rsid w:val="001E5487"/>
    <w:rsid w:val="001E61AD"/>
    <w:rsid w:val="001F37AF"/>
    <w:rsid w:val="00222ABC"/>
    <w:rsid w:val="002246FF"/>
    <w:rsid w:val="0022684E"/>
    <w:rsid w:val="0026468D"/>
    <w:rsid w:val="002A273D"/>
    <w:rsid w:val="002A41F9"/>
    <w:rsid w:val="002A4FCA"/>
    <w:rsid w:val="002B06D1"/>
    <w:rsid w:val="002B238D"/>
    <w:rsid w:val="002B515A"/>
    <w:rsid w:val="002B77BD"/>
    <w:rsid w:val="002C34C6"/>
    <w:rsid w:val="002D463F"/>
    <w:rsid w:val="002F42F1"/>
    <w:rsid w:val="00316523"/>
    <w:rsid w:val="00327951"/>
    <w:rsid w:val="00333A60"/>
    <w:rsid w:val="00344734"/>
    <w:rsid w:val="00383CC1"/>
    <w:rsid w:val="003864AE"/>
    <w:rsid w:val="003975CC"/>
    <w:rsid w:val="003A50AB"/>
    <w:rsid w:val="003A5751"/>
    <w:rsid w:val="003B6CB7"/>
    <w:rsid w:val="003C0567"/>
    <w:rsid w:val="003C7F39"/>
    <w:rsid w:val="003D5502"/>
    <w:rsid w:val="003D7433"/>
    <w:rsid w:val="003E1600"/>
    <w:rsid w:val="003E3344"/>
    <w:rsid w:val="003E7A0D"/>
    <w:rsid w:val="003F2C66"/>
    <w:rsid w:val="004000C3"/>
    <w:rsid w:val="00400748"/>
    <w:rsid w:val="00413E5C"/>
    <w:rsid w:val="00423DB6"/>
    <w:rsid w:val="00435DD0"/>
    <w:rsid w:val="00464311"/>
    <w:rsid w:val="00474B2C"/>
    <w:rsid w:val="00474C6F"/>
    <w:rsid w:val="004923AA"/>
    <w:rsid w:val="00495EF6"/>
    <w:rsid w:val="004A1FFC"/>
    <w:rsid w:val="004A5A89"/>
    <w:rsid w:val="004A67E1"/>
    <w:rsid w:val="004A7DE2"/>
    <w:rsid w:val="004C1D5D"/>
    <w:rsid w:val="004C2DE0"/>
    <w:rsid w:val="00500E11"/>
    <w:rsid w:val="005129F0"/>
    <w:rsid w:val="00520C2A"/>
    <w:rsid w:val="00536104"/>
    <w:rsid w:val="00537368"/>
    <w:rsid w:val="00542E2C"/>
    <w:rsid w:val="0054380B"/>
    <w:rsid w:val="0054423D"/>
    <w:rsid w:val="0056224E"/>
    <w:rsid w:val="005661DC"/>
    <w:rsid w:val="005B12BC"/>
    <w:rsid w:val="005B35EA"/>
    <w:rsid w:val="005B6803"/>
    <w:rsid w:val="005C78E7"/>
    <w:rsid w:val="005E20CD"/>
    <w:rsid w:val="005F4AE0"/>
    <w:rsid w:val="00606058"/>
    <w:rsid w:val="006175FD"/>
    <w:rsid w:val="00634C1E"/>
    <w:rsid w:val="00635378"/>
    <w:rsid w:val="006643E1"/>
    <w:rsid w:val="00680F0C"/>
    <w:rsid w:val="00681802"/>
    <w:rsid w:val="006953D7"/>
    <w:rsid w:val="00697C57"/>
    <w:rsid w:val="006A6936"/>
    <w:rsid w:val="006D01FA"/>
    <w:rsid w:val="006D479A"/>
    <w:rsid w:val="006E02B9"/>
    <w:rsid w:val="006E36F0"/>
    <w:rsid w:val="006F454B"/>
    <w:rsid w:val="007034E3"/>
    <w:rsid w:val="00721FD7"/>
    <w:rsid w:val="00751CCD"/>
    <w:rsid w:val="0076590C"/>
    <w:rsid w:val="0077499E"/>
    <w:rsid w:val="0077668C"/>
    <w:rsid w:val="00776BFB"/>
    <w:rsid w:val="007903B8"/>
    <w:rsid w:val="0079085F"/>
    <w:rsid w:val="007A5E86"/>
    <w:rsid w:val="007B4D26"/>
    <w:rsid w:val="007E3BD8"/>
    <w:rsid w:val="007E5400"/>
    <w:rsid w:val="007F0092"/>
    <w:rsid w:val="007F2512"/>
    <w:rsid w:val="007F3A51"/>
    <w:rsid w:val="00803F55"/>
    <w:rsid w:val="00821DD9"/>
    <w:rsid w:val="00824B84"/>
    <w:rsid w:val="00843416"/>
    <w:rsid w:val="008668E9"/>
    <w:rsid w:val="00875E2E"/>
    <w:rsid w:val="00877B9A"/>
    <w:rsid w:val="008A0DFD"/>
    <w:rsid w:val="008A329C"/>
    <w:rsid w:val="008B0BEE"/>
    <w:rsid w:val="008C0A79"/>
    <w:rsid w:val="008D3D02"/>
    <w:rsid w:val="008E2C24"/>
    <w:rsid w:val="008F6F01"/>
    <w:rsid w:val="00900570"/>
    <w:rsid w:val="0091573B"/>
    <w:rsid w:val="009177E2"/>
    <w:rsid w:val="00931B4D"/>
    <w:rsid w:val="00950356"/>
    <w:rsid w:val="00952E01"/>
    <w:rsid w:val="00957ED0"/>
    <w:rsid w:val="009772C2"/>
    <w:rsid w:val="00983F4C"/>
    <w:rsid w:val="00984DAB"/>
    <w:rsid w:val="00986956"/>
    <w:rsid w:val="0098721E"/>
    <w:rsid w:val="00992B43"/>
    <w:rsid w:val="009A3467"/>
    <w:rsid w:val="009A5234"/>
    <w:rsid w:val="009A5BAE"/>
    <w:rsid w:val="009B6C7B"/>
    <w:rsid w:val="009C4B71"/>
    <w:rsid w:val="009F2122"/>
    <w:rsid w:val="009F54D5"/>
    <w:rsid w:val="00A15DA2"/>
    <w:rsid w:val="00A17254"/>
    <w:rsid w:val="00A21E32"/>
    <w:rsid w:val="00A36186"/>
    <w:rsid w:val="00A5199F"/>
    <w:rsid w:val="00A57191"/>
    <w:rsid w:val="00A8028F"/>
    <w:rsid w:val="00A80EDE"/>
    <w:rsid w:val="00AA056D"/>
    <w:rsid w:val="00AB02CB"/>
    <w:rsid w:val="00AB4F09"/>
    <w:rsid w:val="00AC159A"/>
    <w:rsid w:val="00AE19B2"/>
    <w:rsid w:val="00AF3CF2"/>
    <w:rsid w:val="00B03FA7"/>
    <w:rsid w:val="00B13D78"/>
    <w:rsid w:val="00B1615A"/>
    <w:rsid w:val="00B25D9A"/>
    <w:rsid w:val="00B344DB"/>
    <w:rsid w:val="00B43312"/>
    <w:rsid w:val="00B45FE2"/>
    <w:rsid w:val="00B578DB"/>
    <w:rsid w:val="00B80336"/>
    <w:rsid w:val="00BA4312"/>
    <w:rsid w:val="00BA456D"/>
    <w:rsid w:val="00BA4DCD"/>
    <w:rsid w:val="00BB32A7"/>
    <w:rsid w:val="00BB3E17"/>
    <w:rsid w:val="00BC7197"/>
    <w:rsid w:val="00BD0B12"/>
    <w:rsid w:val="00BD3F1A"/>
    <w:rsid w:val="00BF0185"/>
    <w:rsid w:val="00C00A80"/>
    <w:rsid w:val="00C03840"/>
    <w:rsid w:val="00C13A34"/>
    <w:rsid w:val="00C15A92"/>
    <w:rsid w:val="00C15E5A"/>
    <w:rsid w:val="00C40CBC"/>
    <w:rsid w:val="00C5123A"/>
    <w:rsid w:val="00C606B7"/>
    <w:rsid w:val="00C67DF0"/>
    <w:rsid w:val="00C8350D"/>
    <w:rsid w:val="00C91A16"/>
    <w:rsid w:val="00CA2EA2"/>
    <w:rsid w:val="00CA3947"/>
    <w:rsid w:val="00CA4BAE"/>
    <w:rsid w:val="00CC3868"/>
    <w:rsid w:val="00CC3CC5"/>
    <w:rsid w:val="00CE04FE"/>
    <w:rsid w:val="00CE7FBC"/>
    <w:rsid w:val="00CF3F38"/>
    <w:rsid w:val="00CF7892"/>
    <w:rsid w:val="00D0744C"/>
    <w:rsid w:val="00D07ACA"/>
    <w:rsid w:val="00D105E5"/>
    <w:rsid w:val="00D131B5"/>
    <w:rsid w:val="00D16249"/>
    <w:rsid w:val="00D2223E"/>
    <w:rsid w:val="00D27B10"/>
    <w:rsid w:val="00D3361E"/>
    <w:rsid w:val="00D412A5"/>
    <w:rsid w:val="00D440A2"/>
    <w:rsid w:val="00D51D1C"/>
    <w:rsid w:val="00D64FE3"/>
    <w:rsid w:val="00D737F8"/>
    <w:rsid w:val="00D74319"/>
    <w:rsid w:val="00D92114"/>
    <w:rsid w:val="00DA2CE4"/>
    <w:rsid w:val="00DA6330"/>
    <w:rsid w:val="00DB0809"/>
    <w:rsid w:val="00DB72D3"/>
    <w:rsid w:val="00DB7603"/>
    <w:rsid w:val="00DC5F49"/>
    <w:rsid w:val="00DD5319"/>
    <w:rsid w:val="00DD68A1"/>
    <w:rsid w:val="00DD7A1B"/>
    <w:rsid w:val="00E00D4B"/>
    <w:rsid w:val="00E301D0"/>
    <w:rsid w:val="00E31023"/>
    <w:rsid w:val="00E43C21"/>
    <w:rsid w:val="00E60958"/>
    <w:rsid w:val="00E6624B"/>
    <w:rsid w:val="00E70D7D"/>
    <w:rsid w:val="00E714F7"/>
    <w:rsid w:val="00E71E0B"/>
    <w:rsid w:val="00E90D49"/>
    <w:rsid w:val="00EB731E"/>
    <w:rsid w:val="00ED22C2"/>
    <w:rsid w:val="00ED44F9"/>
    <w:rsid w:val="00EE1484"/>
    <w:rsid w:val="00F1659D"/>
    <w:rsid w:val="00F27A4E"/>
    <w:rsid w:val="00F31392"/>
    <w:rsid w:val="00F317B8"/>
    <w:rsid w:val="00F66842"/>
    <w:rsid w:val="00F94A87"/>
    <w:rsid w:val="00FA59D2"/>
    <w:rsid w:val="00FA5BC4"/>
    <w:rsid w:val="00FA5ED8"/>
    <w:rsid w:val="00FC0C5A"/>
    <w:rsid w:val="00FC1970"/>
    <w:rsid w:val="00FC7490"/>
    <w:rsid w:val="00FE4DDF"/>
    <w:rsid w:val="00FE59FD"/>
    <w:rsid w:val="00FE5ED4"/>
    <w:rsid w:val="00FF6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4D5"/>
  </w:style>
  <w:style w:type="paragraph" w:styleId="1">
    <w:name w:val="heading 1"/>
    <w:basedOn w:val="a"/>
    <w:next w:val="a"/>
    <w:link w:val="10"/>
    <w:uiPriority w:val="9"/>
    <w:qFormat/>
    <w:rsid w:val="00166AF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66AF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66AF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6AF6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66AF6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6AF6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66AF6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66AF6"/>
    <w:rPr>
      <w:rFonts w:ascii="Courier New" w:eastAsia="Times New Roman" w:hAnsi="Courier New" w:cs="Courier New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16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AF6"/>
  </w:style>
  <w:style w:type="paragraph" w:styleId="a7">
    <w:name w:val="footer"/>
    <w:basedOn w:val="a"/>
    <w:link w:val="a8"/>
    <w:uiPriority w:val="99"/>
    <w:unhideWhenUsed/>
    <w:rsid w:val="0016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AF6"/>
  </w:style>
  <w:style w:type="paragraph" w:styleId="a9">
    <w:name w:val="Balloon Text"/>
    <w:basedOn w:val="a"/>
    <w:link w:val="aa"/>
    <w:uiPriority w:val="99"/>
    <w:semiHidden/>
    <w:unhideWhenUsed/>
    <w:rsid w:val="0016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6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6AF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66AF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66AF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66AF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166AF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66AF6"/>
    <w:rPr>
      <w:rFonts w:ascii="Calibri" w:eastAsia="Times New Roman" w:hAnsi="Calibri" w:cs="Times New Roman"/>
      <w:b/>
      <w:bCs/>
    </w:rPr>
  </w:style>
  <w:style w:type="paragraph" w:customStyle="1" w:styleId="ab">
    <w:name w:val="Второй уровень"/>
    <w:basedOn w:val="ac"/>
    <w:qFormat/>
    <w:rsid w:val="00166AF6"/>
    <w:pPr>
      <w:spacing w:before="120" w:after="120" w:line="312" w:lineRule="auto"/>
      <w:ind w:left="792" w:hanging="432"/>
      <w:jc w:val="center"/>
    </w:pPr>
    <w:rPr>
      <w:rFonts w:cs="Calibri"/>
      <w:b/>
      <w:bCs/>
      <w:sz w:val="24"/>
      <w:szCs w:val="24"/>
      <w:lang w:val="en-US" w:eastAsia="en-US" w:bidi="en-US"/>
    </w:rPr>
  </w:style>
  <w:style w:type="paragraph" w:styleId="ac">
    <w:name w:val="List Paragraph"/>
    <w:basedOn w:val="a"/>
    <w:uiPriority w:val="34"/>
    <w:qFormat/>
    <w:rsid w:val="00166AF6"/>
    <w:pPr>
      <w:ind w:left="708"/>
    </w:pPr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166AF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"/>
    <w:next w:val="a"/>
    <w:link w:val="af"/>
    <w:uiPriority w:val="10"/>
    <w:qFormat/>
    <w:rsid w:val="00166AF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f">
    <w:name w:val="Название Знак"/>
    <w:basedOn w:val="a0"/>
    <w:link w:val="ae"/>
    <w:uiPriority w:val="10"/>
    <w:rsid w:val="00166AF6"/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paragraph" w:styleId="11">
    <w:name w:val="toc 1"/>
    <w:basedOn w:val="a"/>
    <w:next w:val="a"/>
    <w:autoRedefine/>
    <w:uiPriority w:val="39"/>
    <w:unhideWhenUsed/>
    <w:rsid w:val="00116357"/>
    <w:pPr>
      <w:tabs>
        <w:tab w:val="left" w:pos="440"/>
        <w:tab w:val="right" w:leader="dot" w:pos="9345"/>
      </w:tabs>
      <w:spacing w:after="0" w:line="360" w:lineRule="auto"/>
    </w:pPr>
    <w:rPr>
      <w:rFonts w:ascii="Calibri" w:eastAsia="Times New Roman" w:hAnsi="Calibri" w:cs="Times New Roman"/>
    </w:rPr>
  </w:style>
  <w:style w:type="character" w:styleId="af0">
    <w:name w:val="Hyperlink"/>
    <w:basedOn w:val="a0"/>
    <w:uiPriority w:val="99"/>
    <w:unhideWhenUsed/>
    <w:rsid w:val="00166AF6"/>
    <w:rPr>
      <w:color w:val="0000FF"/>
      <w:u w:val="single"/>
    </w:rPr>
  </w:style>
  <w:style w:type="paragraph" w:styleId="af1">
    <w:name w:val="Document Map"/>
    <w:basedOn w:val="a"/>
    <w:link w:val="af2"/>
    <w:uiPriority w:val="99"/>
    <w:semiHidden/>
    <w:unhideWhenUsed/>
    <w:rsid w:val="00166AF6"/>
    <w:rPr>
      <w:rFonts w:ascii="Tahoma" w:eastAsia="Times New Roman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166AF6"/>
    <w:rPr>
      <w:rFonts w:ascii="Tahoma" w:eastAsia="Times New Roman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166AF6"/>
    <w:pPr>
      <w:ind w:left="220"/>
    </w:pPr>
    <w:rPr>
      <w:rFonts w:ascii="Calibri" w:eastAsia="Times New Roman" w:hAnsi="Calibri" w:cs="Times New Roman"/>
    </w:rPr>
  </w:style>
  <w:style w:type="paragraph" w:customStyle="1" w:styleId="S">
    <w:name w:val="S_Маркированный"/>
    <w:basedOn w:val="af3"/>
    <w:link w:val="S0"/>
    <w:autoRedefine/>
    <w:locked/>
    <w:rsid w:val="00166AF6"/>
    <w:pPr>
      <w:tabs>
        <w:tab w:val="left" w:pos="993"/>
      </w:tabs>
      <w:spacing w:after="0"/>
      <w:ind w:left="0" w:firstLine="0"/>
      <w:contextualSpacing w:val="0"/>
      <w:jc w:val="both"/>
    </w:pPr>
    <w:rPr>
      <w:rFonts w:ascii="Times New Roman" w:hAnsi="Times New Roman"/>
      <w:b/>
      <w:i/>
      <w:sz w:val="28"/>
      <w:szCs w:val="28"/>
    </w:rPr>
  </w:style>
  <w:style w:type="character" w:customStyle="1" w:styleId="S0">
    <w:name w:val="S_Маркированный Знак"/>
    <w:basedOn w:val="a0"/>
    <w:link w:val="S"/>
    <w:rsid w:val="00166AF6"/>
    <w:rPr>
      <w:rFonts w:ascii="Times New Roman" w:eastAsia="Times New Roman" w:hAnsi="Times New Roman" w:cs="Times New Roman"/>
      <w:b/>
      <w:i/>
      <w:sz w:val="28"/>
      <w:szCs w:val="28"/>
    </w:rPr>
  </w:style>
  <w:style w:type="paragraph" w:styleId="af3">
    <w:name w:val="List Bullet"/>
    <w:basedOn w:val="a"/>
    <w:uiPriority w:val="99"/>
    <w:unhideWhenUsed/>
    <w:rsid w:val="00166AF6"/>
    <w:pPr>
      <w:ind w:left="1080" w:hanging="360"/>
      <w:contextualSpacing/>
    </w:pPr>
    <w:rPr>
      <w:rFonts w:ascii="Calibri" w:eastAsia="Times New Roman" w:hAnsi="Calibri" w:cs="Times New Roman"/>
    </w:rPr>
  </w:style>
  <w:style w:type="paragraph" w:customStyle="1" w:styleId="S1">
    <w:name w:val="S_Обычный"/>
    <w:basedOn w:val="a"/>
    <w:link w:val="S2"/>
    <w:autoRedefine/>
    <w:rsid w:val="00166AF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Знак"/>
    <w:basedOn w:val="a0"/>
    <w:link w:val="S1"/>
    <w:rsid w:val="00166AF6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Заголовок_12"/>
    <w:semiHidden/>
    <w:rsid w:val="00166AF6"/>
    <w:rPr>
      <w:b/>
    </w:rPr>
  </w:style>
  <w:style w:type="paragraph" w:customStyle="1" w:styleId="S10">
    <w:name w:val="S_Заголовок 1"/>
    <w:basedOn w:val="a"/>
    <w:rsid w:val="00166AF6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paragraph" w:customStyle="1" w:styleId="13">
    <w:name w:val="Обычный1"/>
    <w:link w:val="Normal"/>
    <w:rsid w:val="00166AF6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Normal">
    <w:name w:val="Normal Знак"/>
    <w:basedOn w:val="a0"/>
    <w:link w:val="13"/>
    <w:rsid w:val="00166AF6"/>
    <w:rPr>
      <w:rFonts w:ascii="Times New Roman" w:eastAsia="Times New Roman" w:hAnsi="Times New Roman" w:cs="Times New Roman"/>
      <w:szCs w:val="20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166AF6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basedOn w:val="a0"/>
    <w:link w:val="Normal10-02"/>
    <w:rsid w:val="00166AF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166AF6"/>
    <w:pPr>
      <w:ind w:left="440"/>
    </w:pPr>
    <w:rPr>
      <w:rFonts w:ascii="Calibri" w:eastAsia="Times New Roman" w:hAnsi="Calibri" w:cs="Times New Roman"/>
    </w:rPr>
  </w:style>
  <w:style w:type="paragraph" w:customStyle="1" w:styleId="S20">
    <w:name w:val="S_Заголовок 2"/>
    <w:basedOn w:val="2"/>
    <w:rsid w:val="00166AF6"/>
    <w:pPr>
      <w:keepNext w:val="0"/>
      <w:tabs>
        <w:tab w:val="num" w:pos="1134"/>
      </w:tabs>
      <w:spacing w:before="0" w:after="0" w:line="360" w:lineRule="auto"/>
      <w:ind w:firstLine="720"/>
      <w:jc w:val="both"/>
    </w:pPr>
    <w:rPr>
      <w:rFonts w:ascii="Times New Roman" w:hAnsi="Times New Roman"/>
      <w:bCs w:val="0"/>
      <w:i w:val="0"/>
      <w:iCs w:val="0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166AF6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166AF6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f4">
    <w:name w:val="Body Text"/>
    <w:aliases w:val="Знак1 Знак"/>
    <w:basedOn w:val="a"/>
    <w:link w:val="af5"/>
    <w:uiPriority w:val="99"/>
    <w:rsid w:val="00166AF6"/>
    <w:pPr>
      <w:spacing w:after="120" w:line="240" w:lineRule="auto"/>
    </w:pPr>
    <w:rPr>
      <w:rFonts w:ascii="Calibri" w:eastAsia="Times New Roman" w:hAnsi="Calibri" w:cs="Calibri"/>
      <w:sz w:val="24"/>
      <w:szCs w:val="24"/>
      <w:lang w:val="en-US" w:eastAsia="en-US" w:bidi="en-US"/>
    </w:rPr>
  </w:style>
  <w:style w:type="character" w:customStyle="1" w:styleId="af5">
    <w:name w:val="Основной текст Знак"/>
    <w:aliases w:val="Знак1 Знак Знак"/>
    <w:basedOn w:val="a0"/>
    <w:link w:val="af4"/>
    <w:uiPriority w:val="99"/>
    <w:rsid w:val="00166AF6"/>
    <w:rPr>
      <w:rFonts w:ascii="Calibri" w:eastAsia="Times New Roman" w:hAnsi="Calibri" w:cs="Calibri"/>
      <w:sz w:val="24"/>
      <w:szCs w:val="24"/>
      <w:lang w:val="en-US" w:eastAsia="en-US" w:bidi="en-US"/>
    </w:rPr>
  </w:style>
  <w:style w:type="paragraph" w:customStyle="1" w:styleId="Style1">
    <w:name w:val="Style1"/>
    <w:basedOn w:val="a"/>
    <w:uiPriority w:val="99"/>
    <w:rsid w:val="00166AF6"/>
    <w:pPr>
      <w:widowControl w:val="0"/>
      <w:autoSpaceDE w:val="0"/>
      <w:autoSpaceDN w:val="0"/>
      <w:adjustRightInd w:val="0"/>
      <w:spacing w:after="0" w:line="36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166AF6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66AF6"/>
    <w:pPr>
      <w:widowControl w:val="0"/>
      <w:autoSpaceDE w:val="0"/>
      <w:autoSpaceDN w:val="0"/>
      <w:adjustRightInd w:val="0"/>
      <w:spacing w:after="0" w:line="37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166AF6"/>
    <w:pPr>
      <w:widowControl w:val="0"/>
      <w:autoSpaceDE w:val="0"/>
      <w:autoSpaceDN w:val="0"/>
      <w:adjustRightInd w:val="0"/>
      <w:spacing w:after="0" w:line="376" w:lineRule="exact"/>
      <w:ind w:firstLine="50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66A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166A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166AF6"/>
    <w:pPr>
      <w:widowControl w:val="0"/>
      <w:autoSpaceDE w:val="0"/>
      <w:autoSpaceDN w:val="0"/>
      <w:adjustRightInd w:val="0"/>
      <w:spacing w:after="0" w:line="56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166AF6"/>
    <w:pPr>
      <w:widowControl w:val="0"/>
      <w:autoSpaceDE w:val="0"/>
      <w:autoSpaceDN w:val="0"/>
      <w:adjustRightInd w:val="0"/>
      <w:spacing w:after="0" w:line="36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166AF6"/>
    <w:pPr>
      <w:widowControl w:val="0"/>
      <w:autoSpaceDE w:val="0"/>
      <w:autoSpaceDN w:val="0"/>
      <w:adjustRightInd w:val="0"/>
      <w:spacing w:after="0" w:line="376" w:lineRule="exact"/>
      <w:ind w:firstLine="27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166AF6"/>
    <w:pPr>
      <w:widowControl w:val="0"/>
      <w:autoSpaceDE w:val="0"/>
      <w:autoSpaceDN w:val="0"/>
      <w:adjustRightInd w:val="0"/>
      <w:spacing w:after="0" w:line="376" w:lineRule="exact"/>
      <w:ind w:firstLine="91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166AF6"/>
    <w:pPr>
      <w:widowControl w:val="0"/>
      <w:autoSpaceDE w:val="0"/>
      <w:autoSpaceDN w:val="0"/>
      <w:adjustRightInd w:val="0"/>
      <w:spacing w:after="0" w:line="376" w:lineRule="exact"/>
      <w:ind w:firstLine="7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166AF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166AF6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166AF6"/>
    <w:rPr>
      <w:rFonts w:ascii="Times New Roman" w:hAnsi="Times New Roman" w:cs="Times New Roman"/>
      <w:b/>
      <w:bCs/>
      <w:sz w:val="26"/>
      <w:szCs w:val="26"/>
    </w:rPr>
  </w:style>
  <w:style w:type="paragraph" w:styleId="af6">
    <w:name w:val="Body Text Indent"/>
    <w:basedOn w:val="a"/>
    <w:link w:val="af7"/>
    <w:uiPriority w:val="99"/>
    <w:semiHidden/>
    <w:unhideWhenUsed/>
    <w:rsid w:val="00166AF6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166AF6"/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166A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S11">
    <w:name w:val="S_Маркированный Знак1"/>
    <w:basedOn w:val="a0"/>
    <w:rsid w:val="00166AF6"/>
    <w:rPr>
      <w:rFonts w:ascii="Times New Roman" w:hAnsi="Times New Roman" w:cs="Arial"/>
      <w:sz w:val="24"/>
    </w:rPr>
  </w:style>
  <w:style w:type="paragraph" w:customStyle="1" w:styleId="af8">
    <w:name w:val="Мария"/>
    <w:basedOn w:val="a"/>
    <w:uiPriority w:val="99"/>
    <w:rsid w:val="00166AF6"/>
    <w:pPr>
      <w:spacing w:before="24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3">
    <w:name w:val="S_Заголовок 3"/>
    <w:basedOn w:val="3"/>
    <w:link w:val="S30"/>
    <w:rsid w:val="00166AF6"/>
    <w:pPr>
      <w:keepNext w:val="0"/>
      <w:tabs>
        <w:tab w:val="num" w:pos="1276"/>
      </w:tabs>
      <w:spacing w:before="0" w:after="0" w:line="360" w:lineRule="auto"/>
      <w:ind w:firstLine="720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basedOn w:val="a0"/>
    <w:link w:val="S3"/>
    <w:rsid w:val="00166AF6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S4">
    <w:name w:val="S_Заголовок 4"/>
    <w:basedOn w:val="4"/>
    <w:link w:val="S40"/>
    <w:rsid w:val="00166AF6"/>
    <w:pPr>
      <w:keepNext w:val="0"/>
      <w:tabs>
        <w:tab w:val="num" w:pos="1418"/>
      </w:tabs>
      <w:spacing w:before="0" w:after="0" w:line="360" w:lineRule="auto"/>
      <w:ind w:firstLine="709"/>
      <w:outlineLvl w:val="4"/>
    </w:pPr>
    <w:rPr>
      <w:rFonts w:ascii="Times New Roman" w:hAnsi="Times New Roman"/>
      <w:b w:val="0"/>
      <w:bCs w:val="0"/>
      <w:i/>
      <w:sz w:val="24"/>
      <w:szCs w:val="24"/>
    </w:rPr>
  </w:style>
  <w:style w:type="character" w:customStyle="1" w:styleId="S40">
    <w:name w:val="S_Заголовок 4 Знак"/>
    <w:basedOn w:val="40"/>
    <w:link w:val="S4"/>
    <w:rsid w:val="00166AF6"/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customStyle="1" w:styleId="S5">
    <w:name w:val="S_Заголовок 5"/>
    <w:basedOn w:val="5"/>
    <w:rsid w:val="00166AF6"/>
    <w:pPr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1E5487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9A52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3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13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17" Type="http://schemas.openxmlformats.org/officeDocument/2006/relationships/hyperlink" Target="consultantplus://offline/ref=11D5ACDD77FA034106DA74265E10D66C668AADAE101D089C377283ADF1C35EF05EE140E6E794ABA7E96EFEmFD4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kult.orb.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14" Type="http://schemas.openxmlformats.org/officeDocument/2006/relationships/hyperlink" Target="file:///C:\Users\User\AppData\Local\Temp\Rar$DIa31412.9313\&#1052;&#1072;&#1090;&#1077;&#1088;&#1080;&#1072;&#1083;&#1099;%20&#1087;&#1086;%20&#1086;&#1073;&#1086;&#1089;&#1085;&#1086;&#1074;&#1072;&#1085;&#1080;&#1102;%20&#1074;%20&#1090;&#1077;&#1082;&#1089;&#1090;&#1086;&#1074;&#1086;&#1081;%20&#1092;&#1086;&#1088;&#1084;&#1077;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D815F-A9E9-4564-9729-D042238F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1120</TotalTime>
  <Pages>33</Pages>
  <Words>7113</Words>
  <Characters>40546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 Фурмановский сельсовет. Генеральный</vt:lpstr>
    </vt:vector>
  </TitlesOfParts>
  <Company>Geograd</Company>
  <LinksUpToDate>false</LinksUpToDate>
  <CharactersWithSpaces>47564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 Фурмановский сельсовет. Генеральный</dc:title>
  <dc:creator>Шпагина И.Н.</dc:creator>
  <cp:lastModifiedBy>User</cp:lastModifiedBy>
  <cp:revision>234</cp:revision>
  <cp:lastPrinted>2015-11-13T10:53:00Z</cp:lastPrinted>
  <dcterms:created xsi:type="dcterms:W3CDTF">2011-07-07T03:43:00Z</dcterms:created>
  <dcterms:modified xsi:type="dcterms:W3CDTF">2020-03-17T09:51:00Z</dcterms:modified>
</cp:coreProperties>
</file>