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76" w:rsidRPr="0001758A" w:rsidRDefault="00F37376" w:rsidP="00CD385B">
      <w:pPr>
        <w:widowControl/>
        <w:tabs>
          <w:tab w:val="left" w:pos="721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01758A">
        <w:rPr>
          <w:bCs/>
          <w:sz w:val="24"/>
          <w:szCs w:val="24"/>
        </w:rPr>
        <w:t>СОВЕТ ДЕПУТАТОВ</w:t>
      </w:r>
      <w:r w:rsidR="00CD385B" w:rsidRPr="0001758A">
        <w:rPr>
          <w:bCs/>
          <w:sz w:val="24"/>
          <w:szCs w:val="24"/>
        </w:rPr>
        <w:tab/>
      </w:r>
    </w:p>
    <w:p w:rsidR="00F37376" w:rsidRPr="0001758A" w:rsidRDefault="00F37376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1758A">
        <w:rPr>
          <w:bCs/>
          <w:sz w:val="24"/>
          <w:szCs w:val="24"/>
        </w:rPr>
        <w:t xml:space="preserve">МУНИЦИПАЛЬНОГО ОБРАЗОВАНИЯ                 </w:t>
      </w:r>
    </w:p>
    <w:p w:rsidR="00F37376" w:rsidRPr="0001758A" w:rsidRDefault="00C95549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ФУРМАНОВСКИЙ</w:t>
      </w:r>
      <w:r w:rsidR="00F37376" w:rsidRPr="0001758A">
        <w:rPr>
          <w:bCs/>
          <w:sz w:val="24"/>
          <w:szCs w:val="24"/>
        </w:rPr>
        <w:t xml:space="preserve"> СЕЛЬСОВЕТ</w:t>
      </w:r>
    </w:p>
    <w:p w:rsidR="00F37376" w:rsidRPr="0001758A" w:rsidRDefault="00F37376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1758A">
        <w:rPr>
          <w:bCs/>
          <w:sz w:val="24"/>
          <w:szCs w:val="24"/>
        </w:rPr>
        <w:t xml:space="preserve">        ПЕРВОМАЙСКОГО РАЙОНА</w:t>
      </w:r>
    </w:p>
    <w:p w:rsidR="00333424" w:rsidRDefault="00F37376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1758A">
        <w:rPr>
          <w:bCs/>
          <w:sz w:val="24"/>
          <w:szCs w:val="24"/>
        </w:rPr>
        <w:t xml:space="preserve">          ОРЕНБУРГСКОЙ ОБЛАСТИ</w:t>
      </w:r>
    </w:p>
    <w:p w:rsidR="00333424" w:rsidRPr="0001758A" w:rsidRDefault="00333424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B37F7C">
        <w:rPr>
          <w:bCs/>
          <w:sz w:val="24"/>
          <w:szCs w:val="24"/>
        </w:rPr>
        <w:t>второй</w:t>
      </w:r>
      <w:r>
        <w:rPr>
          <w:bCs/>
          <w:sz w:val="24"/>
          <w:szCs w:val="24"/>
        </w:rPr>
        <w:t xml:space="preserve"> созыв</w:t>
      </w:r>
    </w:p>
    <w:p w:rsidR="00F37376" w:rsidRPr="0001758A" w:rsidRDefault="00F37376" w:rsidP="00F3737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1758A">
        <w:rPr>
          <w:bCs/>
          <w:sz w:val="24"/>
          <w:szCs w:val="24"/>
        </w:rPr>
        <w:t xml:space="preserve">                   РЕШЕНИЕ</w:t>
      </w:r>
      <w:r w:rsidRPr="00F37376">
        <w:rPr>
          <w:sz w:val="28"/>
          <w:szCs w:val="28"/>
        </w:rPr>
        <w:tab/>
      </w:r>
      <w:r w:rsidRPr="00F37376">
        <w:rPr>
          <w:sz w:val="28"/>
          <w:szCs w:val="28"/>
        </w:rPr>
        <w:tab/>
      </w:r>
    </w:p>
    <w:p w:rsidR="0001758A" w:rsidRDefault="0001758A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7376" w:rsidRPr="00F37376" w:rsidRDefault="00962120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21</w:t>
      </w:r>
      <w:r w:rsidR="00F37376" w:rsidRPr="00F37376">
        <w:rPr>
          <w:sz w:val="28"/>
          <w:szCs w:val="28"/>
        </w:rPr>
        <w:t>.12.202</w:t>
      </w:r>
      <w:r w:rsidR="00795D1E">
        <w:rPr>
          <w:sz w:val="28"/>
          <w:szCs w:val="28"/>
        </w:rPr>
        <w:t>3</w:t>
      </w:r>
      <w:r w:rsidR="00F37376" w:rsidRPr="00F37376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  <w:r w:rsidR="00C95549">
        <w:rPr>
          <w:sz w:val="28"/>
          <w:szCs w:val="28"/>
        </w:rPr>
        <w:t>37</w:t>
      </w: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934"/>
      </w:tblGrid>
      <w:tr w:rsidR="00F37376" w:rsidRPr="00F37376" w:rsidTr="005A5EE4">
        <w:tc>
          <w:tcPr>
            <w:tcW w:w="6204" w:type="dxa"/>
          </w:tcPr>
          <w:p w:rsidR="00F37376" w:rsidRPr="00F37376" w:rsidRDefault="00F37376" w:rsidP="0001758A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F37376">
              <w:rPr>
                <w:sz w:val="28"/>
                <w:szCs w:val="28"/>
              </w:rPr>
              <w:t xml:space="preserve">О передаче осуществления части полномочий  по решению вопросов местного значения муниципального образования </w:t>
            </w:r>
            <w:r w:rsidR="00C95549">
              <w:rPr>
                <w:sz w:val="28"/>
                <w:szCs w:val="28"/>
              </w:rPr>
              <w:t>Фурмановский</w:t>
            </w:r>
            <w:r w:rsidRPr="00F37376">
              <w:rPr>
                <w:sz w:val="28"/>
                <w:szCs w:val="28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3934" w:type="dxa"/>
          </w:tcPr>
          <w:p w:rsidR="00F37376" w:rsidRPr="00F37376" w:rsidRDefault="00F37376" w:rsidP="00F3737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7376" w:rsidRPr="003A2561" w:rsidRDefault="00F37376" w:rsidP="00F3737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F37376">
        <w:rPr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C95549">
        <w:rPr>
          <w:sz w:val="28"/>
          <w:szCs w:val="28"/>
        </w:rPr>
        <w:t>Фурмановский</w:t>
      </w:r>
      <w:r w:rsidRPr="00F37376">
        <w:rPr>
          <w:sz w:val="28"/>
          <w:szCs w:val="28"/>
        </w:rPr>
        <w:t xml:space="preserve">сельсовет Первомайского района Оренбургской области, Совет депутатов муниципального образования </w:t>
      </w:r>
      <w:r w:rsidR="00C95549">
        <w:rPr>
          <w:sz w:val="28"/>
          <w:szCs w:val="28"/>
        </w:rPr>
        <w:t>Фурмановский</w:t>
      </w:r>
      <w:r w:rsidRPr="00F37376">
        <w:rPr>
          <w:sz w:val="28"/>
          <w:szCs w:val="28"/>
        </w:rPr>
        <w:t xml:space="preserve"> сельсовет Первомайского района Оренбургской области </w:t>
      </w:r>
      <w:r w:rsidRPr="003A2561">
        <w:rPr>
          <w:sz w:val="24"/>
          <w:szCs w:val="24"/>
        </w:rPr>
        <w:t>РЕШИЛ: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1. Передать с 1 января 202</w:t>
      </w:r>
      <w:r w:rsidR="00795D1E">
        <w:rPr>
          <w:sz w:val="28"/>
          <w:szCs w:val="28"/>
        </w:rPr>
        <w:t>4</w:t>
      </w:r>
      <w:r w:rsidR="00726121">
        <w:rPr>
          <w:sz w:val="28"/>
          <w:szCs w:val="28"/>
        </w:rPr>
        <w:t xml:space="preserve"> года по 31 декабря 202</w:t>
      </w:r>
      <w:r w:rsidR="00795D1E">
        <w:rPr>
          <w:sz w:val="28"/>
          <w:szCs w:val="28"/>
        </w:rPr>
        <w:t>4</w:t>
      </w:r>
      <w:r w:rsidRPr="00F37376">
        <w:rPr>
          <w:sz w:val="28"/>
          <w:szCs w:val="28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следующих вопросов местного значения за счет межбюджетных трансфертов, предоставляемых из бюджета муниципального образования </w:t>
      </w:r>
      <w:r w:rsidR="00C95549">
        <w:rPr>
          <w:sz w:val="28"/>
          <w:szCs w:val="28"/>
        </w:rPr>
        <w:t>Фурмановский</w:t>
      </w:r>
      <w:r w:rsidRPr="00F37376">
        <w:rPr>
          <w:sz w:val="28"/>
          <w:szCs w:val="28"/>
        </w:rPr>
        <w:t xml:space="preserve"> сельсовет Первомайского района Оренбургской области, в бюджет Первомайского района Оренбургской области: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осуществление муниципального земельного контроля в границах поселения,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F37376">
        <w:rPr>
          <w:sz w:val="28"/>
          <w:szCs w:val="28"/>
        </w:rPr>
        <w:lastRenderedPageBreak/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 xml:space="preserve">- </w:t>
      </w:r>
      <w:r w:rsidRPr="00F37376">
        <w:rPr>
          <w:rFonts w:eastAsia="Calibri"/>
          <w:sz w:val="28"/>
          <w:szCs w:val="28"/>
          <w:lang w:eastAsia="en-US"/>
        </w:rPr>
        <w:t>установление, начисление и выплата пенсии за выслугу лет лицам, замещавшим муниципальные должности и должности муниципальной службы органов местного самоуправления сельских поселений Первомайского района Оренбургской области;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-полномочия по осуществлению внутреннего муниципального финансового контроля;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- полномочия комиссии по соблюдению требований к служебному поведению муниципальных служащих сельских поселений Первомайского района и урегулированию конфликта интересов;</w:t>
      </w:r>
    </w:p>
    <w:p w:rsidR="00F37376" w:rsidRPr="00F37376" w:rsidRDefault="00F37376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-принятие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D66326" w:rsidRDefault="00F37376" w:rsidP="00D6632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37376">
        <w:rPr>
          <w:sz w:val="28"/>
          <w:szCs w:val="28"/>
        </w:rPr>
        <w:t xml:space="preserve">   - по осуществлению полномочий заказчика на определение поставщиков (подрядчиков, исполнителей) для муниципальных заказчиков, действующих от имени сельского поселения, в соответствии с  пунктом 2 части 5 статьи 26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962120" w:rsidRPr="00F37376" w:rsidRDefault="00962120" w:rsidP="00962120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2. Передать с 1 января 202</w:t>
      </w:r>
      <w:r>
        <w:rPr>
          <w:sz w:val="28"/>
          <w:szCs w:val="28"/>
        </w:rPr>
        <w:t>4</w:t>
      </w:r>
      <w:r w:rsidRPr="00F37376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4</w:t>
      </w:r>
      <w:r w:rsidRPr="00F37376">
        <w:rPr>
          <w:sz w:val="28"/>
          <w:szCs w:val="28"/>
        </w:rPr>
        <w:t xml:space="preserve"> года органам местного самоуправления муниципального образования Первомайский район Оренбургской области осуществление части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C95549">
        <w:rPr>
          <w:sz w:val="28"/>
          <w:szCs w:val="28"/>
        </w:rPr>
        <w:t>Фурмановский</w:t>
      </w:r>
      <w:r w:rsidRPr="00F37376">
        <w:rPr>
          <w:sz w:val="28"/>
          <w:szCs w:val="28"/>
        </w:rPr>
        <w:t xml:space="preserve"> сельсовет Первомайского района Оренбургской области в бюджет Первомайского района Оренбургской области:</w:t>
      </w:r>
    </w:p>
    <w:p w:rsidR="00962120" w:rsidRPr="00F37376" w:rsidRDefault="00962120" w:rsidP="00962120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культуры, в части организации и оплаты труда работников культуры (руководителей и специалистов);</w:t>
      </w:r>
    </w:p>
    <w:p w:rsidR="00962120" w:rsidRPr="00F37376" w:rsidRDefault="00962120" w:rsidP="00962120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 w:rsidRPr="00F37376">
        <w:rPr>
          <w:sz w:val="28"/>
          <w:szCs w:val="28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поселения, в части  организации и оплаты труда работников библиотек (руководителей и специалистов).</w:t>
      </w:r>
    </w:p>
    <w:p w:rsidR="00F37376" w:rsidRPr="00F37376" w:rsidRDefault="00962120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376" w:rsidRPr="00F37376">
        <w:rPr>
          <w:sz w:val="28"/>
          <w:szCs w:val="28"/>
        </w:rPr>
        <w:t xml:space="preserve">. Администрации муниципального образования </w:t>
      </w:r>
      <w:r w:rsidR="00C95549">
        <w:rPr>
          <w:sz w:val="28"/>
          <w:szCs w:val="28"/>
        </w:rPr>
        <w:t>Фурмановский</w:t>
      </w:r>
      <w:r w:rsidR="00F37376" w:rsidRPr="00F37376">
        <w:rPr>
          <w:sz w:val="28"/>
          <w:szCs w:val="28"/>
        </w:rPr>
        <w:t xml:space="preserve"> сельсовет Первомайского района Оренбургской области заключить с </w:t>
      </w:r>
      <w:r w:rsidR="00D66326">
        <w:rPr>
          <w:sz w:val="28"/>
          <w:szCs w:val="28"/>
        </w:rPr>
        <w:t xml:space="preserve">администрацией </w:t>
      </w:r>
      <w:r w:rsidR="00F37376" w:rsidRPr="00F37376">
        <w:rPr>
          <w:sz w:val="28"/>
          <w:szCs w:val="28"/>
        </w:rPr>
        <w:t>Первомайск</w:t>
      </w:r>
      <w:r w:rsidR="00D66326">
        <w:rPr>
          <w:sz w:val="28"/>
          <w:szCs w:val="28"/>
        </w:rPr>
        <w:t>ого</w:t>
      </w:r>
      <w:r w:rsidR="00F37376" w:rsidRPr="00F37376">
        <w:rPr>
          <w:sz w:val="28"/>
          <w:szCs w:val="28"/>
        </w:rPr>
        <w:t xml:space="preserve"> район</w:t>
      </w:r>
      <w:r w:rsidR="00D66326">
        <w:rPr>
          <w:sz w:val="28"/>
          <w:szCs w:val="28"/>
        </w:rPr>
        <w:t>а</w:t>
      </w:r>
      <w:r w:rsidR="00F37376" w:rsidRPr="00F37376">
        <w:rPr>
          <w:sz w:val="28"/>
          <w:szCs w:val="28"/>
        </w:rPr>
        <w:t xml:space="preserve"> Оренбургской области соглашения о передаче осуществления части полномочий по решению вопросов местного значения муниципального образования </w:t>
      </w:r>
      <w:r w:rsidR="00C95549">
        <w:rPr>
          <w:sz w:val="28"/>
          <w:szCs w:val="28"/>
        </w:rPr>
        <w:t>Фурмановский</w:t>
      </w:r>
      <w:r w:rsidR="00F37376" w:rsidRPr="00F37376">
        <w:rPr>
          <w:sz w:val="28"/>
          <w:szCs w:val="28"/>
        </w:rPr>
        <w:t xml:space="preserve"> сельсовет Первомайского района Оренбургской области в</w:t>
      </w:r>
      <w:r w:rsidR="00795D1E">
        <w:rPr>
          <w:sz w:val="28"/>
          <w:szCs w:val="28"/>
        </w:rPr>
        <w:t xml:space="preserve"> соответствии с пунктами 1, 2, </w:t>
      </w:r>
      <w:r w:rsidR="00F37376" w:rsidRPr="00F37376">
        <w:rPr>
          <w:sz w:val="28"/>
          <w:szCs w:val="28"/>
        </w:rPr>
        <w:t>настоящего решения.</w:t>
      </w:r>
    </w:p>
    <w:p w:rsidR="00F37376" w:rsidRPr="00F37376" w:rsidRDefault="00962120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7376" w:rsidRPr="00F37376">
        <w:rPr>
          <w:sz w:val="28"/>
          <w:szCs w:val="28"/>
        </w:rPr>
        <w:t xml:space="preserve">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 Совета депутатов муниципального образования </w:t>
      </w:r>
      <w:r w:rsidR="00C95549">
        <w:rPr>
          <w:sz w:val="28"/>
          <w:szCs w:val="28"/>
        </w:rPr>
        <w:t>Фурмановский</w:t>
      </w:r>
      <w:r w:rsidR="00F37376" w:rsidRPr="00F37376">
        <w:rPr>
          <w:sz w:val="28"/>
          <w:szCs w:val="28"/>
        </w:rPr>
        <w:t xml:space="preserve"> сельсовет.</w:t>
      </w:r>
    </w:p>
    <w:p w:rsidR="00D66326" w:rsidRPr="00D66326" w:rsidRDefault="00962120" w:rsidP="00D663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376" w:rsidRPr="00D66326">
        <w:rPr>
          <w:sz w:val="28"/>
          <w:szCs w:val="28"/>
        </w:rPr>
        <w:t xml:space="preserve">. </w:t>
      </w:r>
      <w:r w:rsidR="00D66326" w:rsidRPr="00D66326">
        <w:rPr>
          <w:sz w:val="28"/>
          <w:szCs w:val="28"/>
        </w:rPr>
        <w:t>Настоящее решение вступает в силу после</w:t>
      </w:r>
      <w:r w:rsidR="00D66326" w:rsidRPr="00D66326">
        <w:rPr>
          <w:rFonts w:eastAsiaTheme="minorHAnsi"/>
          <w:sz w:val="28"/>
          <w:szCs w:val="28"/>
          <w:lang w:eastAsia="en-US"/>
        </w:rPr>
        <w:t xml:space="preserve"> его официального опубликования </w:t>
      </w:r>
      <w:r w:rsidR="00D66326" w:rsidRPr="00D66326">
        <w:rPr>
          <w:sz w:val="28"/>
          <w:szCs w:val="28"/>
        </w:rPr>
        <w:t xml:space="preserve">в общественно-политической газете Первомайского района Оренбургской </w:t>
      </w:r>
      <w:r w:rsidR="00D66326" w:rsidRPr="00D66326">
        <w:rPr>
          <w:color w:val="000000"/>
          <w:sz w:val="28"/>
          <w:szCs w:val="28"/>
        </w:rPr>
        <w:t>области «</w:t>
      </w:r>
      <w:proofErr w:type="spellStart"/>
      <w:r w:rsidR="00D66326" w:rsidRPr="00D66326">
        <w:rPr>
          <w:color w:val="000000"/>
          <w:sz w:val="28"/>
          <w:szCs w:val="28"/>
        </w:rPr>
        <w:t>Причаганье</w:t>
      </w:r>
      <w:proofErr w:type="spellEnd"/>
      <w:r w:rsidR="00D66326" w:rsidRPr="00D66326">
        <w:rPr>
          <w:color w:val="000000"/>
          <w:sz w:val="28"/>
          <w:szCs w:val="28"/>
        </w:rPr>
        <w:t xml:space="preserve">», но не ранее 01.01.2024 года и </w:t>
      </w:r>
      <w:r w:rsidR="00D66326" w:rsidRPr="00D66326">
        <w:rPr>
          <w:sz w:val="28"/>
          <w:szCs w:val="28"/>
        </w:rPr>
        <w:t>подлежит размещению на официальном сайте муниципально</w:t>
      </w:r>
      <w:r w:rsidR="00D66326">
        <w:rPr>
          <w:sz w:val="28"/>
          <w:szCs w:val="28"/>
        </w:rPr>
        <w:t xml:space="preserve">го образования </w:t>
      </w:r>
      <w:r w:rsidR="00C95549">
        <w:rPr>
          <w:sz w:val="28"/>
          <w:szCs w:val="28"/>
        </w:rPr>
        <w:t xml:space="preserve">Фурмановский сельсовет Первомайского </w:t>
      </w:r>
      <w:r w:rsidR="00D66326" w:rsidRPr="00D66326">
        <w:rPr>
          <w:sz w:val="28"/>
          <w:szCs w:val="28"/>
        </w:rPr>
        <w:t xml:space="preserve">района Оренбургской области </w:t>
      </w:r>
      <w:hyperlink r:id="rId4" w:history="1">
        <w:r w:rsidR="00D66326" w:rsidRPr="00D66326">
          <w:rPr>
            <w:rStyle w:val="a6"/>
            <w:sz w:val="28"/>
            <w:szCs w:val="28"/>
            <w:u w:val="none"/>
          </w:rPr>
          <w:t>http://</w:t>
        </w:r>
        <w:r w:rsidR="00C95549">
          <w:rPr>
            <w:rStyle w:val="a6"/>
            <w:sz w:val="28"/>
            <w:szCs w:val="28"/>
            <w:u w:val="none"/>
          </w:rPr>
          <w:t>Фурмановский</w:t>
        </w:r>
        <w:r w:rsidR="00D66326" w:rsidRPr="00D66326">
          <w:rPr>
            <w:rStyle w:val="a6"/>
            <w:sz w:val="28"/>
            <w:szCs w:val="28"/>
            <w:u w:val="none"/>
          </w:rPr>
          <w:t>.первомайский-район.рф</w:t>
        </w:r>
      </w:hyperlink>
    </w:p>
    <w:p w:rsidR="00795D1E" w:rsidRPr="00D66326" w:rsidRDefault="00795D1E" w:rsidP="00D66326">
      <w:pPr>
        <w:ind w:firstLine="284"/>
        <w:jc w:val="both"/>
        <w:rPr>
          <w:sz w:val="28"/>
          <w:szCs w:val="28"/>
        </w:rPr>
      </w:pPr>
    </w:p>
    <w:p w:rsidR="00795D1E" w:rsidRDefault="00795D1E" w:rsidP="00F37376">
      <w:pPr>
        <w:widowControl/>
        <w:autoSpaceDE/>
        <w:autoSpaceDN/>
        <w:adjustRightInd/>
        <w:ind w:firstLine="284"/>
        <w:jc w:val="both"/>
        <w:rPr>
          <w:sz w:val="28"/>
          <w:szCs w:val="28"/>
        </w:rPr>
      </w:pP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37376">
        <w:rPr>
          <w:sz w:val="28"/>
          <w:szCs w:val="28"/>
        </w:rPr>
        <w:t>Председатель Совета депутатов</w:t>
      </w: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37376">
        <w:rPr>
          <w:sz w:val="28"/>
          <w:szCs w:val="28"/>
        </w:rPr>
        <w:t>муниципального образования</w:t>
      </w:r>
    </w:p>
    <w:p w:rsidR="00F37376" w:rsidRPr="00F37376" w:rsidRDefault="00C95549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Фурмановский </w:t>
      </w:r>
      <w:bookmarkStart w:id="0" w:name="_GoBack"/>
      <w:bookmarkEnd w:id="0"/>
      <w:r w:rsidR="00F37376" w:rsidRPr="00F37376">
        <w:rPr>
          <w:sz w:val="28"/>
          <w:szCs w:val="28"/>
        </w:rPr>
        <w:t>сельсовет</w:t>
      </w:r>
      <w:r>
        <w:rPr>
          <w:sz w:val="28"/>
          <w:szCs w:val="28"/>
        </w:rPr>
        <w:t>Т.А. Прохуткина.</w:t>
      </w: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7376" w:rsidRPr="00F37376" w:rsidRDefault="00F37376" w:rsidP="00F3737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37376">
        <w:rPr>
          <w:sz w:val="28"/>
          <w:szCs w:val="28"/>
        </w:rPr>
        <w:t>Глава муниципального образования</w:t>
      </w:r>
    </w:p>
    <w:p w:rsidR="005975B1" w:rsidRPr="00F37376" w:rsidRDefault="00C95549" w:rsidP="006F720D">
      <w:pPr>
        <w:widowControl/>
        <w:autoSpaceDE/>
        <w:autoSpaceDN/>
        <w:adjustRightInd/>
        <w:jc w:val="both"/>
      </w:pPr>
      <w:r>
        <w:rPr>
          <w:sz w:val="28"/>
          <w:szCs w:val="28"/>
        </w:rPr>
        <w:t>Фурмановский</w:t>
      </w:r>
      <w:r w:rsidR="00F37376" w:rsidRPr="00F37376">
        <w:rPr>
          <w:sz w:val="28"/>
          <w:szCs w:val="28"/>
        </w:rPr>
        <w:t xml:space="preserve">сельсовет                                                          </w:t>
      </w:r>
      <w:r>
        <w:rPr>
          <w:sz w:val="28"/>
          <w:szCs w:val="28"/>
        </w:rPr>
        <w:t>А.В. Илясов.</w:t>
      </w:r>
    </w:p>
    <w:sectPr w:rsidR="005975B1" w:rsidRPr="00F37376" w:rsidSect="0033342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C72"/>
    <w:rsid w:val="000157B7"/>
    <w:rsid w:val="0001758A"/>
    <w:rsid w:val="0016779D"/>
    <w:rsid w:val="00170063"/>
    <w:rsid w:val="001923F7"/>
    <w:rsid w:val="001C00C5"/>
    <w:rsid w:val="00205CD9"/>
    <w:rsid w:val="002846B3"/>
    <w:rsid w:val="002F17D4"/>
    <w:rsid w:val="00333424"/>
    <w:rsid w:val="003A2561"/>
    <w:rsid w:val="003A7623"/>
    <w:rsid w:val="003E0BC4"/>
    <w:rsid w:val="0041004A"/>
    <w:rsid w:val="00542D2B"/>
    <w:rsid w:val="005975B1"/>
    <w:rsid w:val="005B7AEA"/>
    <w:rsid w:val="006446DF"/>
    <w:rsid w:val="00690BFF"/>
    <w:rsid w:val="006B1B76"/>
    <w:rsid w:val="006C67CE"/>
    <w:rsid w:val="006D567B"/>
    <w:rsid w:val="006F720D"/>
    <w:rsid w:val="007211CA"/>
    <w:rsid w:val="00726121"/>
    <w:rsid w:val="00752A2E"/>
    <w:rsid w:val="00795D1E"/>
    <w:rsid w:val="007A1F5A"/>
    <w:rsid w:val="007A32D3"/>
    <w:rsid w:val="007A7FA3"/>
    <w:rsid w:val="007B2719"/>
    <w:rsid w:val="007E2CA7"/>
    <w:rsid w:val="007E5B5E"/>
    <w:rsid w:val="00812A67"/>
    <w:rsid w:val="00820EA7"/>
    <w:rsid w:val="008E005F"/>
    <w:rsid w:val="00962120"/>
    <w:rsid w:val="00A42D25"/>
    <w:rsid w:val="00A6009C"/>
    <w:rsid w:val="00A76C36"/>
    <w:rsid w:val="00A95818"/>
    <w:rsid w:val="00AC7EBE"/>
    <w:rsid w:val="00B03D85"/>
    <w:rsid w:val="00B1276B"/>
    <w:rsid w:val="00B37F7C"/>
    <w:rsid w:val="00B54011"/>
    <w:rsid w:val="00BC0A37"/>
    <w:rsid w:val="00C10360"/>
    <w:rsid w:val="00C95549"/>
    <w:rsid w:val="00CD385B"/>
    <w:rsid w:val="00D66326"/>
    <w:rsid w:val="00D8284D"/>
    <w:rsid w:val="00D95C72"/>
    <w:rsid w:val="00DA1B0F"/>
    <w:rsid w:val="00DB5AD9"/>
    <w:rsid w:val="00DF485B"/>
    <w:rsid w:val="00E004CB"/>
    <w:rsid w:val="00E01B96"/>
    <w:rsid w:val="00F37376"/>
    <w:rsid w:val="00FB3260"/>
    <w:rsid w:val="00F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95C72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95C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rsid w:val="00D95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95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86;&#1073;&#1086;&#1083;&#1077;&#1074;&#1089;&#1082;&#1080;&#1081;.&#1087;&#1077;&#1088;&#1074;&#1086;&#1084;&#1072;&#1081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User</cp:lastModifiedBy>
  <cp:revision>43</cp:revision>
  <cp:lastPrinted>2023-12-21T05:32:00Z</cp:lastPrinted>
  <dcterms:created xsi:type="dcterms:W3CDTF">2019-12-13T11:21:00Z</dcterms:created>
  <dcterms:modified xsi:type="dcterms:W3CDTF">2023-12-21T11:27:00Z</dcterms:modified>
</cp:coreProperties>
</file>