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4F" w:rsidRPr="00EF424F" w:rsidRDefault="00EF424F" w:rsidP="00EF42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F424F">
        <w:rPr>
          <w:rFonts w:ascii="Arial" w:eastAsia="Times New Roman" w:hAnsi="Arial" w:cs="Arial"/>
          <w:color w:val="000000"/>
          <w:kern w:val="36"/>
          <w:sz w:val="36"/>
          <w:szCs w:val="36"/>
        </w:rPr>
        <w:t>КВЕСТ-СЕССИЯ "От приграничного сотрудничества к Евразийской интеграции"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</w:tblGrid>
      <w:tr w:rsidR="00EF424F" w:rsidRPr="00EF424F" w:rsidTr="00EF424F">
        <w:tc>
          <w:tcPr>
            <w:tcW w:w="0" w:type="auto"/>
            <w:shd w:val="clear" w:color="auto" w:fill="FFFFFF"/>
            <w:vAlign w:val="center"/>
            <w:hideMark/>
          </w:tcPr>
          <w:p w:rsidR="00EF424F" w:rsidRPr="00EF424F" w:rsidRDefault="00EF424F" w:rsidP="00EF4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F424F" w:rsidRPr="00EF424F" w:rsidRDefault="00EF424F" w:rsidP="00EF4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424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0"/>
      </w:tblGrid>
      <w:tr w:rsidR="00EF424F" w:rsidRPr="00EF424F" w:rsidTr="00EF424F">
        <w:tc>
          <w:tcPr>
            <w:tcW w:w="0" w:type="auto"/>
            <w:shd w:val="clear" w:color="auto" w:fill="FFFFFF"/>
            <w:vAlign w:val="center"/>
            <w:hideMark/>
          </w:tcPr>
          <w:p w:rsidR="00EF424F" w:rsidRPr="00EF424F" w:rsidRDefault="00EF424F" w:rsidP="00EF424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Уполномоченным по защите прав предпринимателей при поддержке прокуратуры области запланировано проведение </w:t>
            </w:r>
            <w:proofErr w:type="spellStart"/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квест-сессии</w:t>
            </w:r>
            <w:proofErr w:type="spellEnd"/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«От приграничного сотрудничества к Евразийской интеграции», которая запланирована на 27 июня 2019 года в п. </w:t>
            </w:r>
            <w:proofErr w:type="gramStart"/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EF424F" w:rsidRPr="00EF424F" w:rsidRDefault="00EF424F" w:rsidP="00EF424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Целью данного мероприятия является выявление административных ограничений и барьеров, возникающих у предпринимателей при осуществлении деятельности на приграничной территории, повышение их правовой грамотности, оказание содействия в правовом обеспечении и информационном сопровождении бизнеса. В формате «вопрос-ответ» планируется обсудить с бизнес сообществом проблемы, связанные с административными барьерами, в том числе при осуществлении внешнеэкономической деятельности.</w:t>
            </w:r>
          </w:p>
          <w:p w:rsidR="00EF424F" w:rsidRPr="00EF424F" w:rsidRDefault="00EF424F" w:rsidP="00EF424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сессии примут участие руководители Оренбургской таможни, УМВД, МУГАДН, </w:t>
            </w:r>
            <w:proofErr w:type="spellStart"/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министерства экономического развития, промышленной политики и торговли, сельского хозяйства, пищевой и перерабатывающей промышленности области, а также представители </w:t>
            </w:r>
            <w:proofErr w:type="spellStart"/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акиматов</w:t>
            </w:r>
            <w:proofErr w:type="spellEnd"/>
            <w:r w:rsidRPr="00EF42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контроля сопредельной территории.</w:t>
            </w:r>
          </w:p>
        </w:tc>
      </w:tr>
    </w:tbl>
    <w:p w:rsidR="00687B5C" w:rsidRDefault="00687B5C"/>
    <w:sectPr w:rsidR="0068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424F"/>
    <w:rsid w:val="00687B5C"/>
    <w:rsid w:val="00E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F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2019-06-07T09:03:00Z</dcterms:created>
  <dcterms:modified xsi:type="dcterms:W3CDTF">2019-06-07T09:03:00Z</dcterms:modified>
</cp:coreProperties>
</file>