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FF" w:rsidRPr="007C40FF" w:rsidRDefault="007C40FF" w:rsidP="007C40FF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7C40FF">
        <w:rPr>
          <w:rFonts w:ascii="Arial" w:eastAsia="Times New Roman" w:hAnsi="Arial" w:cs="Arial"/>
          <w:color w:val="000000"/>
          <w:kern w:val="36"/>
          <w:sz w:val="32"/>
          <w:szCs w:val="32"/>
        </w:rPr>
        <w:t>О введении особого противопожарного режима</w:t>
      </w:r>
    </w:p>
    <w:p w:rsidR="007C40FF" w:rsidRPr="007C40FF" w:rsidRDefault="007C40FF" w:rsidP="007C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0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40FF" w:rsidRPr="007C40FF" w:rsidRDefault="007C40FF" w:rsidP="007C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0FF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30 Федерального закона от 21 декабря  1994 года № 69-ФЗ «О пожарной безопасности» постановлением администрации Первомайского района Оренбургской области  от 24.04.2019 года № 398-п «О введении на территории Первомайского района Оренбургской области особого противопожарного режима» на территории района в период с 25 апреля по 15 мая  2019 года устанавливается особый противопожарный режим. Данным постановлением  вводится запрет  на разведение костров, сжигание мусора, выжигание травы и иной растительности на земельных участках всех форм собственности, в том числе при проведении сельскохозяйственныхработ, вводится  разрешительный принцип посещения населением лесных массивов. </w:t>
      </w:r>
    </w:p>
    <w:p w:rsidR="007C40FF" w:rsidRPr="007C40FF" w:rsidRDefault="007C40FF" w:rsidP="007C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0FF">
        <w:rPr>
          <w:rFonts w:ascii="Arial" w:eastAsia="Times New Roman" w:hAnsi="Arial" w:cs="Arial"/>
          <w:color w:val="000000"/>
          <w:sz w:val="24"/>
          <w:szCs w:val="24"/>
        </w:rPr>
        <w:t> Следует помнить, что по  законодательству  Российской Федерации санкции за совершенные  правонарушения в области  пожарной безопасности  в период действия   особого противопожарного режима  увеличиваются.</w:t>
      </w:r>
    </w:p>
    <w:p w:rsidR="00D80FBD" w:rsidRDefault="00D80FBD"/>
    <w:sectPr w:rsidR="00D8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C40FF"/>
    <w:rsid w:val="007C40FF"/>
    <w:rsid w:val="00D8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2019-06-03T11:39:00Z</dcterms:created>
  <dcterms:modified xsi:type="dcterms:W3CDTF">2019-06-03T11:40:00Z</dcterms:modified>
</cp:coreProperties>
</file>